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81" w:rsidRPr="00E123D5" w:rsidRDefault="004833E6">
      <w:pPr>
        <w:spacing w:before="66"/>
        <w:ind w:left="5923"/>
        <w:rPr>
          <w:sz w:val="24"/>
          <w:lang w:val="uk-UA"/>
        </w:rPr>
      </w:pPr>
      <w:r w:rsidRPr="00E123D5">
        <w:rPr>
          <w:sz w:val="24"/>
          <w:lang w:val="uk-UA"/>
        </w:rPr>
        <w:t>Додаток</w:t>
      </w:r>
    </w:p>
    <w:p w:rsidR="00911C81" w:rsidRPr="00E123D5" w:rsidRDefault="00E123D5">
      <w:pPr>
        <w:ind w:left="5923" w:right="519"/>
        <w:rPr>
          <w:sz w:val="24"/>
          <w:lang w:val="uk-UA"/>
        </w:rPr>
      </w:pPr>
      <w:r w:rsidRPr="00E123D5">
        <w:rPr>
          <w:sz w:val="24"/>
          <w:lang w:val="uk-UA"/>
        </w:rPr>
        <w:t>до рішення ______</w:t>
      </w:r>
      <w:r w:rsidR="004833E6" w:rsidRPr="00E123D5">
        <w:rPr>
          <w:sz w:val="24"/>
          <w:lang w:val="uk-UA"/>
        </w:rPr>
        <w:t xml:space="preserve"> сесії </w:t>
      </w:r>
      <w:r w:rsidRPr="00E123D5">
        <w:rPr>
          <w:sz w:val="24"/>
          <w:lang w:val="uk-UA"/>
        </w:rPr>
        <w:t xml:space="preserve">Станіславської сільської </w:t>
      </w:r>
      <w:r w:rsidR="004833E6" w:rsidRPr="00E123D5">
        <w:rPr>
          <w:sz w:val="24"/>
          <w:lang w:val="uk-UA"/>
        </w:rPr>
        <w:t xml:space="preserve"> ради </w:t>
      </w:r>
      <w:r w:rsidRPr="00E123D5">
        <w:rPr>
          <w:sz w:val="24"/>
          <w:lang w:val="uk-UA"/>
        </w:rPr>
        <w:t>____</w:t>
      </w:r>
      <w:r w:rsidR="004833E6" w:rsidRPr="00E123D5">
        <w:rPr>
          <w:sz w:val="24"/>
          <w:lang w:val="uk-UA"/>
        </w:rPr>
        <w:t xml:space="preserve"> скликання </w:t>
      </w:r>
      <w:r w:rsidRPr="00E123D5">
        <w:rPr>
          <w:sz w:val="24"/>
          <w:lang w:val="uk-UA"/>
        </w:rPr>
        <w:t>_______</w:t>
      </w:r>
      <w:r w:rsidR="004833E6" w:rsidRPr="00E123D5">
        <w:rPr>
          <w:sz w:val="24"/>
          <w:lang w:val="uk-UA"/>
        </w:rPr>
        <w:t xml:space="preserve"> № </w:t>
      </w:r>
      <w:r w:rsidRPr="00E123D5">
        <w:rPr>
          <w:sz w:val="24"/>
          <w:lang w:val="uk-UA"/>
        </w:rPr>
        <w:t>____</w:t>
      </w:r>
    </w:p>
    <w:p w:rsidR="00911C81" w:rsidRPr="00E123D5" w:rsidRDefault="00911C81">
      <w:pPr>
        <w:pStyle w:val="a3"/>
        <w:ind w:left="0" w:firstLine="0"/>
        <w:jc w:val="left"/>
        <w:rPr>
          <w:sz w:val="26"/>
          <w:lang w:val="uk-UA"/>
        </w:rPr>
      </w:pPr>
    </w:p>
    <w:p w:rsidR="00911C81" w:rsidRPr="00E123D5" w:rsidRDefault="00911C81">
      <w:pPr>
        <w:pStyle w:val="a3"/>
        <w:spacing w:before="8"/>
        <w:ind w:left="0" w:firstLine="0"/>
        <w:jc w:val="left"/>
        <w:rPr>
          <w:sz w:val="30"/>
          <w:lang w:val="uk-UA"/>
        </w:rPr>
      </w:pPr>
    </w:p>
    <w:p w:rsidR="00911C81" w:rsidRPr="00E123D5" w:rsidRDefault="004833E6">
      <w:pPr>
        <w:pStyle w:val="1"/>
        <w:spacing w:line="322" w:lineRule="exact"/>
        <w:ind w:right="332"/>
        <w:jc w:val="center"/>
        <w:rPr>
          <w:lang w:val="uk-UA"/>
        </w:rPr>
      </w:pPr>
      <w:r w:rsidRPr="00E123D5">
        <w:rPr>
          <w:lang w:val="uk-UA"/>
        </w:rPr>
        <w:t>Порядок</w:t>
      </w:r>
    </w:p>
    <w:p w:rsidR="00911C81" w:rsidRPr="00E123D5" w:rsidRDefault="004833E6">
      <w:pPr>
        <w:ind w:left="332" w:right="337"/>
        <w:jc w:val="center"/>
        <w:rPr>
          <w:b/>
          <w:sz w:val="28"/>
          <w:lang w:val="uk-UA"/>
        </w:rPr>
      </w:pPr>
      <w:r w:rsidRPr="00E123D5">
        <w:rPr>
          <w:b/>
          <w:sz w:val="28"/>
          <w:lang w:val="uk-UA"/>
        </w:rPr>
        <w:t xml:space="preserve">запобігання та врегулювання конфлікту інтересів у </w:t>
      </w:r>
      <w:r w:rsidR="00E123D5" w:rsidRPr="00E123D5">
        <w:rPr>
          <w:b/>
          <w:sz w:val="28"/>
          <w:lang w:val="uk-UA"/>
        </w:rPr>
        <w:t xml:space="preserve">Станіславській сільській </w:t>
      </w:r>
      <w:r w:rsidRPr="00E123D5">
        <w:rPr>
          <w:b/>
          <w:sz w:val="28"/>
          <w:lang w:val="uk-UA"/>
        </w:rPr>
        <w:t xml:space="preserve"> раді </w:t>
      </w:r>
      <w:r w:rsidR="00D168D1">
        <w:rPr>
          <w:b/>
          <w:sz w:val="28"/>
          <w:lang w:val="uk-UA"/>
        </w:rPr>
        <w:t xml:space="preserve"> </w:t>
      </w:r>
      <w:proofErr w:type="spellStart"/>
      <w:r w:rsidR="00D168D1">
        <w:rPr>
          <w:b/>
          <w:sz w:val="28"/>
          <w:lang w:val="uk-UA"/>
        </w:rPr>
        <w:t>Білозерського</w:t>
      </w:r>
      <w:proofErr w:type="spellEnd"/>
      <w:r w:rsidR="00D168D1">
        <w:rPr>
          <w:b/>
          <w:sz w:val="28"/>
          <w:lang w:val="uk-UA"/>
        </w:rPr>
        <w:t xml:space="preserve"> району Херсонської області </w:t>
      </w:r>
      <w:r w:rsidRPr="00E123D5">
        <w:rPr>
          <w:b/>
          <w:sz w:val="28"/>
          <w:lang w:val="uk-UA"/>
        </w:rPr>
        <w:t>та її виконавчих органах</w:t>
      </w:r>
    </w:p>
    <w:p w:rsidR="00911C81" w:rsidRPr="00E123D5" w:rsidRDefault="00911C81">
      <w:pPr>
        <w:pStyle w:val="a3"/>
        <w:spacing w:before="10"/>
        <w:ind w:left="0" w:firstLine="0"/>
        <w:jc w:val="left"/>
        <w:rPr>
          <w:b/>
          <w:sz w:val="27"/>
          <w:lang w:val="uk-UA"/>
        </w:rPr>
      </w:pPr>
    </w:p>
    <w:p w:rsidR="00911C81" w:rsidRPr="00E123D5" w:rsidRDefault="004833E6">
      <w:pPr>
        <w:spacing w:line="321" w:lineRule="exact"/>
        <w:ind w:left="332" w:right="337"/>
        <w:jc w:val="center"/>
        <w:rPr>
          <w:b/>
          <w:sz w:val="28"/>
          <w:lang w:val="uk-UA"/>
        </w:rPr>
      </w:pPr>
      <w:r w:rsidRPr="00E123D5">
        <w:rPr>
          <w:b/>
          <w:sz w:val="28"/>
          <w:lang w:val="uk-UA"/>
        </w:rPr>
        <w:t>І. Загальні положення</w:t>
      </w:r>
    </w:p>
    <w:p w:rsidR="00911C81" w:rsidRPr="00E123D5" w:rsidRDefault="004833E6" w:rsidP="00ED181E">
      <w:pPr>
        <w:pStyle w:val="a4"/>
        <w:numPr>
          <w:ilvl w:val="0"/>
          <w:numId w:val="5"/>
        </w:numPr>
        <w:tabs>
          <w:tab w:val="left" w:pos="1196"/>
        </w:tabs>
        <w:ind w:right="110" w:firstLine="768"/>
        <w:jc w:val="both"/>
        <w:rPr>
          <w:sz w:val="28"/>
          <w:lang w:val="uk-UA"/>
        </w:rPr>
      </w:pPr>
      <w:r w:rsidRPr="00E123D5">
        <w:rPr>
          <w:sz w:val="28"/>
          <w:lang w:val="uk-UA"/>
        </w:rPr>
        <w:t>Цей Порядок розроблений на підставі відповідних положень законів України «Про запобігання корупції», «Про</w:t>
      </w:r>
      <w:r w:rsidRPr="00E123D5">
        <w:rPr>
          <w:spacing w:val="24"/>
          <w:sz w:val="28"/>
          <w:lang w:val="uk-UA"/>
        </w:rPr>
        <w:t xml:space="preserve"> </w:t>
      </w:r>
      <w:r w:rsidRPr="00E123D5">
        <w:rPr>
          <w:sz w:val="28"/>
          <w:lang w:val="uk-UA"/>
        </w:rPr>
        <w:t>місцеве самоврядування в Україні»,</w:t>
      </w:r>
    </w:p>
    <w:p w:rsidR="00911C81" w:rsidRPr="00E123D5" w:rsidRDefault="004833E6" w:rsidP="00ED181E">
      <w:pPr>
        <w:pStyle w:val="a3"/>
        <w:ind w:right="107" w:firstLine="0"/>
        <w:rPr>
          <w:lang w:val="uk-UA"/>
        </w:rPr>
      </w:pPr>
      <w:r w:rsidRPr="00E123D5">
        <w:rPr>
          <w:lang w:val="uk-UA"/>
        </w:rPr>
        <w:t xml:space="preserve">«Про службу в органах місцевого самоврядування», для використання </w:t>
      </w:r>
      <w:r w:rsidRPr="00D168D1">
        <w:rPr>
          <w:lang w:val="uk-UA"/>
        </w:rPr>
        <w:t xml:space="preserve">депутатами, членами виконавчого комітету </w:t>
      </w:r>
      <w:r w:rsidR="00E123D5" w:rsidRPr="00D168D1">
        <w:rPr>
          <w:lang w:val="uk-UA"/>
        </w:rPr>
        <w:t>Станіславської сільської</w:t>
      </w:r>
      <w:r w:rsidRPr="00D168D1">
        <w:rPr>
          <w:lang w:val="uk-UA"/>
        </w:rPr>
        <w:t xml:space="preserve"> ради </w:t>
      </w:r>
      <w:proofErr w:type="spellStart"/>
      <w:r w:rsidR="00D168D1" w:rsidRPr="00D168D1">
        <w:rPr>
          <w:lang w:val="uk-UA"/>
        </w:rPr>
        <w:t>Білозерського</w:t>
      </w:r>
      <w:proofErr w:type="spellEnd"/>
      <w:r w:rsidR="00D168D1" w:rsidRPr="00D168D1">
        <w:rPr>
          <w:lang w:val="uk-UA"/>
        </w:rPr>
        <w:t xml:space="preserve"> району Херсонської області </w:t>
      </w:r>
      <w:r w:rsidR="00D168D1" w:rsidRPr="00D168D1">
        <w:rPr>
          <w:lang w:val="uk-UA"/>
        </w:rPr>
        <w:t xml:space="preserve">(далі – Станіславської сільської ради) </w:t>
      </w:r>
      <w:r w:rsidRPr="00D168D1">
        <w:rPr>
          <w:lang w:val="uk-UA"/>
        </w:rPr>
        <w:t>та</w:t>
      </w:r>
      <w:r w:rsidRPr="00E123D5">
        <w:rPr>
          <w:lang w:val="uk-UA"/>
        </w:rPr>
        <w:t xml:space="preserve"> посадовими особами місцевого самоврядування і визначає шляхи врегулювання конфлікту інтересів під час здійснення ними своїх обов’язків та повноважень.</w:t>
      </w:r>
    </w:p>
    <w:p w:rsidR="00911C81" w:rsidRPr="00E123D5" w:rsidRDefault="004833E6" w:rsidP="00ED181E">
      <w:pPr>
        <w:pStyle w:val="a4"/>
        <w:numPr>
          <w:ilvl w:val="0"/>
          <w:numId w:val="5"/>
        </w:numPr>
        <w:tabs>
          <w:tab w:val="left" w:pos="1081"/>
        </w:tabs>
        <w:spacing w:line="320" w:lineRule="exact"/>
        <w:ind w:left="1080" w:hanging="280"/>
        <w:jc w:val="both"/>
        <w:rPr>
          <w:sz w:val="28"/>
          <w:lang w:val="uk-UA"/>
        </w:rPr>
      </w:pPr>
      <w:r w:rsidRPr="00E123D5">
        <w:rPr>
          <w:sz w:val="28"/>
          <w:lang w:val="uk-UA"/>
        </w:rPr>
        <w:t>Терміни, які вживаються у даному</w:t>
      </w:r>
      <w:r w:rsidRPr="00E123D5">
        <w:rPr>
          <w:spacing w:val="-11"/>
          <w:sz w:val="28"/>
          <w:lang w:val="uk-UA"/>
        </w:rPr>
        <w:t xml:space="preserve"> </w:t>
      </w:r>
      <w:r w:rsidRPr="00E123D5">
        <w:rPr>
          <w:sz w:val="28"/>
          <w:lang w:val="uk-UA"/>
        </w:rPr>
        <w:t>порядку:</w:t>
      </w:r>
    </w:p>
    <w:p w:rsidR="00911C81" w:rsidRPr="00E123D5" w:rsidRDefault="004833E6">
      <w:pPr>
        <w:pStyle w:val="a3"/>
        <w:spacing w:before="1"/>
        <w:ind w:right="104" w:firstLine="0"/>
        <w:rPr>
          <w:lang w:val="uk-UA"/>
        </w:rPr>
      </w:pPr>
      <w:r w:rsidRPr="00E123D5">
        <w:rPr>
          <w:lang w:val="uk-UA"/>
        </w:rPr>
        <w:t>2.1. 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911C81" w:rsidRPr="00E123D5" w:rsidRDefault="004833E6">
      <w:pPr>
        <w:pStyle w:val="a3"/>
        <w:ind w:right="106" w:firstLine="0"/>
        <w:rPr>
          <w:lang w:val="uk-UA"/>
        </w:rPr>
      </w:pPr>
      <w:r w:rsidRPr="00E123D5">
        <w:rPr>
          <w:lang w:val="uk-UA"/>
        </w:rPr>
        <w:t>2.2.Потенційний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w:t>
      </w:r>
      <w:r w:rsidRPr="00E123D5">
        <w:rPr>
          <w:spacing w:val="-38"/>
          <w:lang w:val="uk-UA"/>
        </w:rPr>
        <w:t xml:space="preserve"> </w:t>
      </w:r>
      <w:r w:rsidRPr="00E123D5">
        <w:rPr>
          <w:lang w:val="uk-UA"/>
        </w:rPr>
        <w:t>повноважень.</w:t>
      </w:r>
    </w:p>
    <w:p w:rsidR="00911C81" w:rsidRPr="00E123D5" w:rsidRDefault="004833E6">
      <w:pPr>
        <w:pStyle w:val="a4"/>
        <w:numPr>
          <w:ilvl w:val="1"/>
          <w:numId w:val="4"/>
        </w:numPr>
        <w:tabs>
          <w:tab w:val="left" w:pos="625"/>
        </w:tabs>
        <w:ind w:right="104" w:firstLine="0"/>
        <w:jc w:val="both"/>
        <w:rPr>
          <w:sz w:val="28"/>
          <w:lang w:val="uk-UA"/>
        </w:rPr>
      </w:pPr>
      <w:r w:rsidRPr="00E123D5">
        <w:rPr>
          <w:sz w:val="28"/>
          <w:lang w:val="uk-UA"/>
        </w:rPr>
        <w:t xml:space="preserve">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які виникають </w:t>
      </w:r>
      <w:bookmarkStart w:id="0" w:name="_GoBack"/>
      <w:bookmarkEnd w:id="0"/>
      <w:r w:rsidRPr="00E123D5">
        <w:rPr>
          <w:sz w:val="28"/>
          <w:lang w:val="uk-UA"/>
        </w:rPr>
        <w:t>у зв’язку з членством або діяльністю у громадських, політичних, релігійних чи інших</w:t>
      </w:r>
      <w:r w:rsidRPr="00E123D5">
        <w:rPr>
          <w:spacing w:val="-5"/>
          <w:sz w:val="28"/>
          <w:lang w:val="uk-UA"/>
        </w:rPr>
        <w:t xml:space="preserve"> </w:t>
      </w:r>
      <w:r w:rsidRPr="00E123D5">
        <w:rPr>
          <w:sz w:val="28"/>
          <w:lang w:val="uk-UA"/>
        </w:rPr>
        <w:t>організаціях.</w:t>
      </w:r>
    </w:p>
    <w:p w:rsidR="00911C81" w:rsidRPr="00E123D5" w:rsidRDefault="004833E6">
      <w:pPr>
        <w:pStyle w:val="a4"/>
        <w:numPr>
          <w:ilvl w:val="1"/>
          <w:numId w:val="4"/>
        </w:numPr>
        <w:tabs>
          <w:tab w:val="left" w:pos="596"/>
        </w:tabs>
        <w:ind w:right="104" w:firstLine="0"/>
        <w:jc w:val="both"/>
        <w:rPr>
          <w:sz w:val="28"/>
          <w:lang w:val="uk-UA"/>
        </w:rPr>
      </w:pPr>
      <w:r w:rsidRPr="00E123D5">
        <w:rPr>
          <w:sz w:val="28"/>
          <w:lang w:val="uk-UA"/>
        </w:rPr>
        <w:t>Майновий інтерес – інтерес щодо збереження або збільшення обсягу, якості нерухомого та рухомого майна особи чи близьких їй</w:t>
      </w:r>
      <w:r w:rsidRPr="00E123D5">
        <w:rPr>
          <w:spacing w:val="-7"/>
          <w:sz w:val="28"/>
          <w:lang w:val="uk-UA"/>
        </w:rPr>
        <w:t xml:space="preserve"> </w:t>
      </w:r>
      <w:r w:rsidRPr="00E123D5">
        <w:rPr>
          <w:sz w:val="28"/>
          <w:lang w:val="uk-UA"/>
        </w:rPr>
        <w:t>осіб.</w:t>
      </w:r>
    </w:p>
    <w:p w:rsidR="00911C81" w:rsidRPr="00ED181E" w:rsidRDefault="004833E6" w:rsidP="00ED181E">
      <w:pPr>
        <w:pStyle w:val="a4"/>
        <w:numPr>
          <w:ilvl w:val="1"/>
          <w:numId w:val="4"/>
        </w:numPr>
        <w:tabs>
          <w:tab w:val="left" w:pos="625"/>
        </w:tabs>
        <w:ind w:right="104" w:firstLine="0"/>
        <w:jc w:val="both"/>
        <w:rPr>
          <w:sz w:val="28"/>
          <w:lang w:val="uk-UA"/>
        </w:rPr>
      </w:pPr>
      <w:r w:rsidRPr="00E123D5">
        <w:rPr>
          <w:sz w:val="28"/>
          <w:lang w:val="uk-UA"/>
        </w:rPr>
        <w:t>Немайновий інтерес – інтерес, спрямований на задоволення особистих фізичних (біологічних), моральних, культурних, соціальних чи інших нематеріальних</w:t>
      </w:r>
      <w:r w:rsidRPr="00ED181E">
        <w:rPr>
          <w:sz w:val="28"/>
          <w:lang w:val="uk-UA"/>
        </w:rPr>
        <w:t xml:space="preserve"> </w:t>
      </w:r>
      <w:r w:rsidRPr="00E123D5">
        <w:rPr>
          <w:sz w:val="28"/>
          <w:lang w:val="uk-UA"/>
        </w:rPr>
        <w:t>потреб.</w:t>
      </w:r>
    </w:p>
    <w:p w:rsidR="00911C81" w:rsidRPr="00ED181E" w:rsidRDefault="004833E6" w:rsidP="00ED181E">
      <w:pPr>
        <w:pStyle w:val="a4"/>
        <w:numPr>
          <w:ilvl w:val="1"/>
          <w:numId w:val="4"/>
        </w:numPr>
        <w:tabs>
          <w:tab w:val="left" w:pos="625"/>
        </w:tabs>
        <w:ind w:right="104" w:firstLine="0"/>
        <w:jc w:val="both"/>
        <w:rPr>
          <w:sz w:val="28"/>
          <w:lang w:val="uk-UA"/>
        </w:rPr>
      </w:pPr>
      <w:r w:rsidRPr="00ED181E">
        <w:rPr>
          <w:sz w:val="28"/>
          <w:lang w:val="uk-UA"/>
        </w:rPr>
        <w:t xml:space="preserve">Близькі особи – особи, які спільно проживають, пов’язані спільним побутом і мають взаємні права та обов’язки із суб’єктом, на якого поширюється дія цього Порядку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r w:rsidRPr="00ED181E">
        <w:rPr>
          <w:sz w:val="28"/>
          <w:lang w:val="uk-UA"/>
        </w:rPr>
        <w:lastRenderedPageBreak/>
        <w:t xml:space="preserve">зять, невістка, тесть, теща, свекор, свекруха, </w:t>
      </w:r>
      <w:proofErr w:type="spellStart"/>
      <w:r w:rsidRPr="00ED181E">
        <w:rPr>
          <w:sz w:val="28"/>
          <w:lang w:val="uk-UA"/>
        </w:rPr>
        <w:t>усиновлювач</w:t>
      </w:r>
      <w:proofErr w:type="spellEnd"/>
      <w:r w:rsidRPr="00ED181E">
        <w:rPr>
          <w:sz w:val="28"/>
          <w:lang w:val="uk-UA"/>
        </w:rPr>
        <w:t xml:space="preserve"> чи усиновлений,</w:t>
      </w:r>
      <w:r w:rsidR="00BC5C70" w:rsidRPr="00ED181E">
        <w:rPr>
          <w:sz w:val="28"/>
          <w:lang w:val="uk-UA"/>
        </w:rPr>
        <w:t xml:space="preserve"> </w:t>
      </w:r>
      <w:r w:rsidRPr="00ED181E">
        <w:rPr>
          <w:sz w:val="28"/>
          <w:lang w:val="uk-UA"/>
        </w:rPr>
        <w:t>опікун чи піклувальник, особа, яка перебуває під опікою або піклуванням згаданого суб’єкта.</w:t>
      </w:r>
    </w:p>
    <w:p w:rsidR="00911C81" w:rsidRPr="00E123D5" w:rsidRDefault="004833E6">
      <w:pPr>
        <w:pStyle w:val="a4"/>
        <w:numPr>
          <w:ilvl w:val="1"/>
          <w:numId w:val="4"/>
        </w:numPr>
        <w:tabs>
          <w:tab w:val="left" w:pos="659"/>
        </w:tabs>
        <w:ind w:right="100" w:firstLine="0"/>
        <w:rPr>
          <w:sz w:val="28"/>
          <w:lang w:val="uk-UA"/>
        </w:rPr>
      </w:pPr>
      <w:r w:rsidRPr="00E123D5">
        <w:rPr>
          <w:sz w:val="28"/>
          <w:lang w:val="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w:t>
      </w:r>
      <w:r w:rsidRPr="00E123D5">
        <w:rPr>
          <w:spacing w:val="-2"/>
          <w:sz w:val="28"/>
          <w:lang w:val="uk-UA"/>
        </w:rPr>
        <w:t xml:space="preserve"> </w:t>
      </w:r>
      <w:r w:rsidRPr="00E123D5">
        <w:rPr>
          <w:sz w:val="28"/>
          <w:lang w:val="uk-UA"/>
        </w:rPr>
        <w:t>виконанням.</w:t>
      </w:r>
    </w:p>
    <w:p w:rsidR="00911C81" w:rsidRPr="00E123D5" w:rsidRDefault="004833E6">
      <w:pPr>
        <w:pStyle w:val="a3"/>
        <w:ind w:right="108" w:firstLine="707"/>
        <w:rPr>
          <w:lang w:val="uk-UA"/>
        </w:rPr>
      </w:pPr>
      <w:r w:rsidRPr="00E123D5">
        <w:rPr>
          <w:lang w:val="uk-UA"/>
        </w:rPr>
        <w:t>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w:t>
      </w:r>
    </w:p>
    <w:p w:rsidR="00911C81" w:rsidRPr="00E123D5" w:rsidRDefault="004833E6">
      <w:pPr>
        <w:pStyle w:val="a3"/>
        <w:ind w:right="108" w:firstLine="707"/>
        <w:rPr>
          <w:lang w:val="uk-UA"/>
        </w:rPr>
      </w:pPr>
      <w:r w:rsidRPr="00E123D5">
        <w:rPr>
          <w:lang w:val="uk-UA"/>
        </w:rPr>
        <w:t>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і тоді, коли вона потенційно може вплинути на них.</w:t>
      </w:r>
    </w:p>
    <w:p w:rsidR="00911C81" w:rsidRDefault="004833E6">
      <w:pPr>
        <w:pStyle w:val="a4"/>
        <w:numPr>
          <w:ilvl w:val="0"/>
          <w:numId w:val="5"/>
        </w:numPr>
        <w:tabs>
          <w:tab w:val="left" w:pos="1175"/>
        </w:tabs>
        <w:ind w:right="101" w:firstLine="698"/>
        <w:jc w:val="both"/>
        <w:rPr>
          <w:sz w:val="28"/>
          <w:lang w:val="uk-UA"/>
        </w:rPr>
      </w:pPr>
      <w:r w:rsidRPr="00E123D5">
        <w:rPr>
          <w:sz w:val="28"/>
          <w:lang w:val="uk-UA"/>
        </w:rPr>
        <w:t xml:space="preserve">Суб’єктами, на яких поширюється дія даного Порядку є: </w:t>
      </w:r>
      <w:r w:rsidR="009359EE">
        <w:rPr>
          <w:sz w:val="28"/>
          <w:lang w:val="uk-UA"/>
        </w:rPr>
        <w:t>сільський</w:t>
      </w:r>
      <w:r w:rsidRPr="00E123D5">
        <w:rPr>
          <w:sz w:val="28"/>
          <w:lang w:val="uk-UA"/>
        </w:rPr>
        <w:t xml:space="preserve"> голова, секретар </w:t>
      </w:r>
      <w:r w:rsidR="009359EE">
        <w:rPr>
          <w:sz w:val="28"/>
          <w:lang w:val="uk-UA"/>
        </w:rPr>
        <w:t>сільської</w:t>
      </w:r>
      <w:r w:rsidRPr="00E123D5">
        <w:rPr>
          <w:sz w:val="28"/>
          <w:lang w:val="uk-UA"/>
        </w:rPr>
        <w:t xml:space="preserve"> ради</w:t>
      </w:r>
      <w:r w:rsidR="009359EE">
        <w:rPr>
          <w:sz w:val="28"/>
          <w:lang w:val="uk-UA"/>
        </w:rPr>
        <w:t>,</w:t>
      </w:r>
      <w:r w:rsidRPr="00E123D5">
        <w:rPr>
          <w:sz w:val="28"/>
          <w:lang w:val="uk-UA"/>
        </w:rPr>
        <w:t xml:space="preserve"> депутати, члени виконавчого комітету </w:t>
      </w:r>
      <w:r w:rsidR="009359EE">
        <w:rPr>
          <w:sz w:val="28"/>
          <w:lang w:val="uk-UA"/>
        </w:rPr>
        <w:t xml:space="preserve">Станіславської сільської </w:t>
      </w:r>
      <w:r w:rsidRPr="00E123D5">
        <w:rPr>
          <w:sz w:val="28"/>
          <w:lang w:val="uk-UA"/>
        </w:rPr>
        <w:t>ради, а також посадові особи місцевого</w:t>
      </w:r>
      <w:r w:rsidRPr="00E123D5">
        <w:rPr>
          <w:spacing w:val="-20"/>
          <w:sz w:val="28"/>
          <w:lang w:val="uk-UA"/>
        </w:rPr>
        <w:t xml:space="preserve"> </w:t>
      </w:r>
      <w:r w:rsidRPr="00E123D5">
        <w:rPr>
          <w:sz w:val="28"/>
          <w:lang w:val="uk-UA"/>
        </w:rPr>
        <w:t>самоврядування.</w:t>
      </w:r>
    </w:p>
    <w:p w:rsidR="00E123D5" w:rsidRPr="00E123D5" w:rsidRDefault="00E123D5">
      <w:pPr>
        <w:pStyle w:val="a4"/>
        <w:numPr>
          <w:ilvl w:val="0"/>
          <w:numId w:val="5"/>
        </w:numPr>
        <w:tabs>
          <w:tab w:val="left" w:pos="1175"/>
        </w:tabs>
        <w:ind w:right="101" w:firstLine="698"/>
        <w:jc w:val="both"/>
        <w:rPr>
          <w:sz w:val="28"/>
          <w:lang w:val="uk-UA"/>
        </w:rPr>
      </w:pPr>
      <w:r>
        <w:rPr>
          <w:sz w:val="28"/>
          <w:lang w:val="uk-UA"/>
        </w:rPr>
        <w:t xml:space="preserve">Контроль за додержанням цього Порядку покладено на Уповноважену особу з питань запобігання та виявлення корупції та постійну депутатську комісію з питань прав </w:t>
      </w:r>
      <w:r w:rsidRPr="00E123D5">
        <w:rPr>
          <w:sz w:val="28"/>
          <w:szCs w:val="28"/>
          <w:lang w:val="uk-UA"/>
        </w:rPr>
        <w:t>людини</w:t>
      </w:r>
      <w:r>
        <w:rPr>
          <w:sz w:val="28"/>
          <w:lang w:val="uk-UA"/>
        </w:rPr>
        <w:t>, законності, правопорядку, регламенту сільської ради, депутатської діяльності і етики та антикорупційної діяльності.</w:t>
      </w:r>
    </w:p>
    <w:p w:rsidR="00911C81" w:rsidRPr="00E123D5" w:rsidRDefault="00911C81">
      <w:pPr>
        <w:pStyle w:val="a3"/>
        <w:spacing w:before="11"/>
        <w:ind w:left="0" w:firstLine="0"/>
        <w:jc w:val="left"/>
        <w:rPr>
          <w:sz w:val="27"/>
          <w:lang w:val="uk-UA"/>
        </w:rPr>
      </w:pPr>
    </w:p>
    <w:p w:rsidR="00911C81" w:rsidRPr="00E123D5" w:rsidRDefault="004833E6">
      <w:pPr>
        <w:pStyle w:val="1"/>
        <w:numPr>
          <w:ilvl w:val="1"/>
          <w:numId w:val="5"/>
        </w:numPr>
        <w:tabs>
          <w:tab w:val="left" w:pos="1900"/>
        </w:tabs>
        <w:spacing w:line="319" w:lineRule="exact"/>
        <w:jc w:val="left"/>
        <w:rPr>
          <w:lang w:val="uk-UA"/>
        </w:rPr>
      </w:pPr>
      <w:r w:rsidRPr="00E123D5">
        <w:rPr>
          <w:lang w:val="uk-UA"/>
        </w:rPr>
        <w:t>Запобігання та врегулювання конфлікту</w:t>
      </w:r>
      <w:r w:rsidRPr="00E123D5">
        <w:rPr>
          <w:spacing w:val="-9"/>
          <w:lang w:val="uk-UA"/>
        </w:rPr>
        <w:t xml:space="preserve"> </w:t>
      </w:r>
      <w:r w:rsidRPr="00E123D5">
        <w:rPr>
          <w:lang w:val="uk-UA"/>
        </w:rPr>
        <w:t>інтересів</w:t>
      </w:r>
    </w:p>
    <w:p w:rsidR="00911C81" w:rsidRPr="00E123D5" w:rsidRDefault="004833E6">
      <w:pPr>
        <w:pStyle w:val="a4"/>
        <w:numPr>
          <w:ilvl w:val="0"/>
          <w:numId w:val="3"/>
        </w:numPr>
        <w:tabs>
          <w:tab w:val="left" w:pos="1110"/>
        </w:tabs>
        <w:ind w:right="105" w:firstLine="628"/>
        <w:jc w:val="both"/>
        <w:rPr>
          <w:sz w:val="28"/>
          <w:lang w:val="uk-UA"/>
        </w:rPr>
      </w:pPr>
      <w:r w:rsidRPr="00E123D5">
        <w:rPr>
          <w:sz w:val="28"/>
          <w:lang w:val="uk-UA"/>
        </w:rPr>
        <w:t>З метою запобіг</w:t>
      </w:r>
      <w:r w:rsidR="00E123D5">
        <w:rPr>
          <w:sz w:val="28"/>
          <w:lang w:val="uk-UA"/>
        </w:rPr>
        <w:t>ання конфлікту інтересів сільський</w:t>
      </w:r>
      <w:r w:rsidRPr="00E123D5">
        <w:rPr>
          <w:sz w:val="28"/>
          <w:lang w:val="uk-UA"/>
        </w:rPr>
        <w:t xml:space="preserve"> голова, секретар </w:t>
      </w:r>
      <w:r w:rsidR="00E123D5">
        <w:rPr>
          <w:sz w:val="28"/>
          <w:lang w:val="uk-UA"/>
        </w:rPr>
        <w:t>сільської</w:t>
      </w:r>
      <w:r w:rsidRPr="00E123D5">
        <w:rPr>
          <w:sz w:val="28"/>
          <w:lang w:val="uk-UA"/>
        </w:rPr>
        <w:t xml:space="preserve"> ради та депутати </w:t>
      </w:r>
      <w:r w:rsidR="00E123D5" w:rsidRPr="00E123D5">
        <w:rPr>
          <w:sz w:val="28"/>
          <w:szCs w:val="28"/>
          <w:lang w:val="uk-UA"/>
        </w:rPr>
        <w:t>Станіславської сільської</w:t>
      </w:r>
      <w:r w:rsidR="00E123D5" w:rsidRPr="00E123D5">
        <w:rPr>
          <w:lang w:val="uk-UA"/>
        </w:rPr>
        <w:t xml:space="preserve"> </w:t>
      </w:r>
      <w:r w:rsidRPr="00E123D5">
        <w:rPr>
          <w:sz w:val="28"/>
          <w:lang w:val="uk-UA"/>
        </w:rPr>
        <w:t>ради, члени її виконавчого комітету</w:t>
      </w:r>
      <w:r w:rsidRPr="00E123D5">
        <w:rPr>
          <w:b/>
          <w:sz w:val="28"/>
          <w:lang w:val="uk-UA"/>
        </w:rPr>
        <w:t xml:space="preserve">, </w:t>
      </w:r>
      <w:r w:rsidRPr="00E123D5">
        <w:rPr>
          <w:sz w:val="28"/>
          <w:lang w:val="uk-UA"/>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w:t>
      </w:r>
      <w:r w:rsidRPr="00E123D5">
        <w:rPr>
          <w:spacing w:val="-1"/>
          <w:sz w:val="28"/>
          <w:lang w:val="uk-UA"/>
        </w:rPr>
        <w:t xml:space="preserve"> </w:t>
      </w:r>
      <w:r w:rsidRPr="00E123D5">
        <w:rPr>
          <w:sz w:val="28"/>
          <w:lang w:val="uk-UA"/>
        </w:rPr>
        <w:t>корупції».</w:t>
      </w:r>
    </w:p>
    <w:p w:rsidR="00911C81" w:rsidRPr="00E123D5" w:rsidRDefault="004833E6">
      <w:pPr>
        <w:pStyle w:val="a4"/>
        <w:numPr>
          <w:ilvl w:val="0"/>
          <w:numId w:val="3"/>
        </w:numPr>
        <w:tabs>
          <w:tab w:val="left" w:pos="1016"/>
        </w:tabs>
        <w:ind w:right="105" w:firstLine="628"/>
        <w:jc w:val="both"/>
        <w:rPr>
          <w:sz w:val="28"/>
          <w:lang w:val="uk-UA"/>
        </w:rPr>
      </w:pPr>
      <w:r w:rsidRPr="00E123D5">
        <w:rPr>
          <w:sz w:val="28"/>
          <w:lang w:val="uk-UA"/>
        </w:rPr>
        <w:t>На виконання цієї вимоги законодавства суб’єкти, на яких поширюється дія даного Порядку зобов’язані вживати заходів щодо недопущення виникнення реального або потенційного конфлікту</w:t>
      </w:r>
      <w:r w:rsidRPr="00E123D5">
        <w:rPr>
          <w:spacing w:val="-13"/>
          <w:sz w:val="28"/>
          <w:lang w:val="uk-UA"/>
        </w:rPr>
        <w:t xml:space="preserve"> </w:t>
      </w:r>
      <w:r w:rsidRPr="00E123D5">
        <w:rPr>
          <w:sz w:val="28"/>
          <w:lang w:val="uk-UA"/>
        </w:rPr>
        <w:t>інтересів.</w:t>
      </w:r>
    </w:p>
    <w:p w:rsidR="00911C81" w:rsidRPr="00E123D5" w:rsidRDefault="004833E6">
      <w:pPr>
        <w:pStyle w:val="a4"/>
        <w:numPr>
          <w:ilvl w:val="0"/>
          <w:numId w:val="3"/>
        </w:numPr>
        <w:tabs>
          <w:tab w:val="left" w:pos="1091"/>
        </w:tabs>
        <w:ind w:right="102" w:firstLine="628"/>
        <w:jc w:val="both"/>
        <w:rPr>
          <w:sz w:val="28"/>
          <w:lang w:val="uk-UA"/>
        </w:rPr>
      </w:pPr>
      <w:r w:rsidRPr="00E123D5">
        <w:rPr>
          <w:sz w:val="28"/>
          <w:lang w:val="uk-UA"/>
        </w:rPr>
        <w:t>У разі існування в особи сумнівів щодо наявності у неї конфлікту інтересів вона зобов’язана звернутися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встановлених у розділі п’ятому Закону України «Про запобігання корупції» та цьому</w:t>
      </w:r>
      <w:r w:rsidRPr="00E123D5">
        <w:rPr>
          <w:spacing w:val="-9"/>
          <w:sz w:val="28"/>
          <w:lang w:val="uk-UA"/>
        </w:rPr>
        <w:t xml:space="preserve"> </w:t>
      </w:r>
      <w:r w:rsidRPr="00E123D5">
        <w:rPr>
          <w:sz w:val="28"/>
          <w:lang w:val="uk-UA"/>
        </w:rPr>
        <w:t>Порядку.</w:t>
      </w:r>
    </w:p>
    <w:p w:rsidR="00911C81" w:rsidRPr="00E123D5" w:rsidRDefault="004833E6">
      <w:pPr>
        <w:pStyle w:val="a4"/>
        <w:numPr>
          <w:ilvl w:val="0"/>
          <w:numId w:val="3"/>
        </w:numPr>
        <w:tabs>
          <w:tab w:val="left" w:pos="1165"/>
        </w:tabs>
        <w:ind w:right="100" w:firstLine="628"/>
        <w:jc w:val="both"/>
        <w:rPr>
          <w:sz w:val="28"/>
          <w:lang w:val="uk-UA"/>
        </w:rPr>
      </w:pPr>
      <w:r w:rsidRPr="00E123D5">
        <w:rPr>
          <w:sz w:val="28"/>
          <w:lang w:val="uk-UA"/>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w:t>
      </w:r>
      <w:r w:rsidRPr="00E123D5">
        <w:rPr>
          <w:spacing w:val="-17"/>
          <w:sz w:val="28"/>
          <w:lang w:val="uk-UA"/>
        </w:rPr>
        <w:t xml:space="preserve"> </w:t>
      </w:r>
      <w:r w:rsidRPr="00E123D5">
        <w:rPr>
          <w:sz w:val="28"/>
          <w:lang w:val="uk-UA"/>
        </w:rPr>
        <w:t>інтересів.</w:t>
      </w:r>
    </w:p>
    <w:p w:rsidR="00911C81" w:rsidRPr="00E123D5" w:rsidRDefault="00406070">
      <w:pPr>
        <w:pStyle w:val="a4"/>
        <w:numPr>
          <w:ilvl w:val="0"/>
          <w:numId w:val="3"/>
        </w:numPr>
        <w:tabs>
          <w:tab w:val="left" w:pos="1067"/>
        </w:tabs>
        <w:ind w:right="100" w:firstLine="628"/>
        <w:jc w:val="both"/>
        <w:rPr>
          <w:sz w:val="28"/>
          <w:lang w:val="uk-UA"/>
        </w:rPr>
      </w:pPr>
      <w:r>
        <w:rPr>
          <w:sz w:val="28"/>
          <w:lang w:val="uk-UA"/>
        </w:rPr>
        <w:t xml:space="preserve">Сільський </w:t>
      </w:r>
      <w:r w:rsidR="004833E6" w:rsidRPr="00E123D5">
        <w:rPr>
          <w:sz w:val="28"/>
          <w:lang w:val="uk-UA"/>
        </w:rPr>
        <w:t>го</w:t>
      </w:r>
      <w:r>
        <w:rPr>
          <w:sz w:val="28"/>
          <w:lang w:val="uk-UA"/>
        </w:rPr>
        <w:t xml:space="preserve">лова, секретар ради, заступник сільського </w:t>
      </w:r>
      <w:r w:rsidR="004833E6" w:rsidRPr="00E123D5">
        <w:rPr>
          <w:sz w:val="28"/>
          <w:lang w:val="uk-UA"/>
        </w:rPr>
        <w:t xml:space="preserve">голови з питань діяльності виконавчих </w:t>
      </w:r>
      <w:r w:rsidR="00200528">
        <w:rPr>
          <w:sz w:val="28"/>
          <w:lang w:val="uk-UA"/>
        </w:rPr>
        <w:t xml:space="preserve">органів ради, </w:t>
      </w:r>
      <w:r w:rsidR="004833E6" w:rsidRPr="00E123D5">
        <w:rPr>
          <w:sz w:val="28"/>
          <w:lang w:val="uk-UA"/>
        </w:rPr>
        <w:t xml:space="preserve">керуючий справами виконавчого комітету, голови колегіальних органів, не можуть прямо чи опосередковано спонукати у </w:t>
      </w:r>
      <w:r w:rsidR="004833E6" w:rsidRPr="00E123D5">
        <w:rPr>
          <w:sz w:val="28"/>
          <w:lang w:val="uk-UA"/>
        </w:rPr>
        <w:lastRenderedPageBreak/>
        <w:t>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w:t>
      </w:r>
      <w:r w:rsidR="004833E6" w:rsidRPr="00E123D5">
        <w:rPr>
          <w:spacing w:val="-8"/>
          <w:sz w:val="28"/>
          <w:lang w:val="uk-UA"/>
        </w:rPr>
        <w:t xml:space="preserve"> </w:t>
      </w:r>
      <w:r w:rsidR="004833E6" w:rsidRPr="00E123D5">
        <w:rPr>
          <w:sz w:val="28"/>
          <w:lang w:val="uk-UA"/>
        </w:rPr>
        <w:t>осіб.</w:t>
      </w:r>
    </w:p>
    <w:p w:rsidR="00911C81" w:rsidRPr="00E123D5" w:rsidRDefault="00911C81">
      <w:pPr>
        <w:jc w:val="both"/>
        <w:rPr>
          <w:sz w:val="28"/>
          <w:lang w:val="uk-UA"/>
        </w:rPr>
        <w:sectPr w:rsidR="00911C81" w:rsidRPr="00E123D5" w:rsidSect="009359EE">
          <w:headerReference w:type="default" r:id="rId8"/>
          <w:pgSz w:w="11910" w:h="16840"/>
          <w:pgMar w:top="1040" w:right="460" w:bottom="993" w:left="1600" w:header="569" w:footer="0" w:gutter="0"/>
          <w:pgNumType w:start="2"/>
          <w:cols w:space="720"/>
        </w:sectPr>
      </w:pPr>
    </w:p>
    <w:p w:rsidR="00911C81" w:rsidRPr="00E123D5" w:rsidRDefault="004833E6" w:rsidP="00200528">
      <w:pPr>
        <w:pStyle w:val="1"/>
        <w:numPr>
          <w:ilvl w:val="1"/>
          <w:numId w:val="5"/>
        </w:numPr>
        <w:tabs>
          <w:tab w:val="left" w:pos="570"/>
        </w:tabs>
        <w:spacing w:before="83" w:line="321" w:lineRule="exact"/>
        <w:ind w:left="570" w:hanging="468"/>
        <w:jc w:val="center"/>
        <w:rPr>
          <w:lang w:val="uk-UA"/>
        </w:rPr>
      </w:pPr>
      <w:r w:rsidRPr="00E123D5">
        <w:rPr>
          <w:lang w:val="uk-UA"/>
        </w:rPr>
        <w:lastRenderedPageBreak/>
        <w:t>Порядок повідомлень про можливість виникнення конфлікту</w:t>
      </w:r>
      <w:r w:rsidRPr="00E123D5">
        <w:rPr>
          <w:spacing w:val="-22"/>
          <w:lang w:val="uk-UA"/>
        </w:rPr>
        <w:t xml:space="preserve"> </w:t>
      </w:r>
      <w:r w:rsidRPr="00E123D5">
        <w:rPr>
          <w:lang w:val="uk-UA"/>
        </w:rPr>
        <w:t>інтересів</w:t>
      </w:r>
    </w:p>
    <w:p w:rsidR="00911C81" w:rsidRPr="00E123D5" w:rsidRDefault="004833E6">
      <w:pPr>
        <w:pStyle w:val="a4"/>
        <w:numPr>
          <w:ilvl w:val="2"/>
          <w:numId w:val="5"/>
        </w:numPr>
        <w:tabs>
          <w:tab w:val="left" w:pos="944"/>
        </w:tabs>
        <w:ind w:right="105" w:firstLine="556"/>
        <w:jc w:val="both"/>
        <w:rPr>
          <w:sz w:val="28"/>
          <w:lang w:val="uk-UA"/>
        </w:rPr>
      </w:pPr>
      <w:r w:rsidRPr="00E123D5">
        <w:rPr>
          <w:sz w:val="28"/>
          <w:lang w:val="uk-UA"/>
        </w:rPr>
        <w:t>У разі виникнення конфлікту інтересів у суб’єктів, на яких поширюється дія даного Порядку, такі особи зобов’язані письмово, шляхом спрямування власноручної заяви,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w:t>
      </w:r>
      <w:r w:rsidR="00200528">
        <w:rPr>
          <w:sz w:val="28"/>
          <w:lang w:val="uk-UA"/>
        </w:rPr>
        <w:t>осереднього керівництва (сільський</w:t>
      </w:r>
      <w:r w:rsidRPr="00E123D5">
        <w:rPr>
          <w:sz w:val="28"/>
          <w:lang w:val="uk-UA"/>
        </w:rPr>
        <w:t xml:space="preserve"> голова), або у складі колегіального органу (</w:t>
      </w:r>
      <w:r w:rsidR="00200528">
        <w:rPr>
          <w:sz w:val="28"/>
          <w:lang w:val="uk-UA"/>
        </w:rPr>
        <w:t>сільська</w:t>
      </w:r>
      <w:r w:rsidRPr="00E123D5">
        <w:rPr>
          <w:sz w:val="28"/>
          <w:lang w:val="uk-UA"/>
        </w:rPr>
        <w:t xml:space="preserve"> рада, постійні комісії, виконавчий комітет, к</w:t>
      </w:r>
      <w:r w:rsidR="00E3250B">
        <w:rPr>
          <w:sz w:val="28"/>
          <w:lang w:val="uk-UA"/>
        </w:rPr>
        <w:t>омісії та інші робочі органи</w:t>
      </w:r>
      <w:r w:rsidRPr="00E123D5">
        <w:rPr>
          <w:sz w:val="28"/>
          <w:lang w:val="uk-UA"/>
        </w:rPr>
        <w:t>)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Заява залучається до матеріалів відповідного рішення та заноситься в протокол засідання колегіального</w:t>
      </w:r>
      <w:r w:rsidRPr="00E123D5">
        <w:rPr>
          <w:spacing w:val="-11"/>
          <w:sz w:val="28"/>
          <w:lang w:val="uk-UA"/>
        </w:rPr>
        <w:t xml:space="preserve"> </w:t>
      </w:r>
      <w:r w:rsidRPr="00E123D5">
        <w:rPr>
          <w:sz w:val="28"/>
          <w:lang w:val="uk-UA"/>
        </w:rPr>
        <w:t>органу.</w:t>
      </w:r>
    </w:p>
    <w:p w:rsidR="00E3250B" w:rsidRDefault="00200528" w:rsidP="00E3250B">
      <w:pPr>
        <w:pStyle w:val="a4"/>
        <w:numPr>
          <w:ilvl w:val="2"/>
          <w:numId w:val="5"/>
        </w:numPr>
        <w:tabs>
          <w:tab w:val="left" w:pos="944"/>
        </w:tabs>
        <w:ind w:right="105" w:firstLine="556"/>
        <w:jc w:val="both"/>
        <w:rPr>
          <w:sz w:val="28"/>
          <w:lang w:val="uk-UA"/>
        </w:rPr>
      </w:pPr>
      <w:r w:rsidRPr="00E3250B">
        <w:rPr>
          <w:sz w:val="28"/>
          <w:lang w:val="uk-UA"/>
        </w:rPr>
        <w:t>Заяви</w:t>
      </w:r>
      <w:r w:rsidR="00E3250B">
        <w:rPr>
          <w:sz w:val="28"/>
          <w:lang w:val="uk-UA"/>
        </w:rPr>
        <w:t>,</w:t>
      </w:r>
      <w:r w:rsidRPr="00E3250B">
        <w:rPr>
          <w:sz w:val="28"/>
          <w:lang w:val="uk-UA"/>
        </w:rPr>
        <w:t xml:space="preserve"> подані </w:t>
      </w:r>
      <w:r w:rsidR="00E3250B">
        <w:rPr>
          <w:sz w:val="28"/>
          <w:lang w:val="uk-UA"/>
        </w:rPr>
        <w:t xml:space="preserve">суб’єктами, </w:t>
      </w:r>
      <w:r w:rsidR="00E3250B" w:rsidRPr="00E123D5">
        <w:rPr>
          <w:sz w:val="28"/>
          <w:lang w:val="uk-UA"/>
        </w:rPr>
        <w:t>на яки</w:t>
      </w:r>
      <w:r w:rsidR="00E3250B">
        <w:rPr>
          <w:sz w:val="28"/>
          <w:lang w:val="uk-UA"/>
        </w:rPr>
        <w:t>х поширюється дія даного Порядку, у письмовій формі на ім’я безпосереднього керівника та до колегіального органу реєструються та обліковуються Уповноваженою особою  з питань запобігання та виявлення корупції.</w:t>
      </w:r>
    </w:p>
    <w:p w:rsidR="00911C81" w:rsidRPr="00E3250B" w:rsidRDefault="004833E6" w:rsidP="00E3250B">
      <w:pPr>
        <w:pStyle w:val="a4"/>
        <w:numPr>
          <w:ilvl w:val="2"/>
          <w:numId w:val="5"/>
        </w:numPr>
        <w:tabs>
          <w:tab w:val="left" w:pos="944"/>
        </w:tabs>
        <w:ind w:right="105" w:firstLine="556"/>
        <w:jc w:val="both"/>
        <w:rPr>
          <w:sz w:val="28"/>
          <w:lang w:val="uk-UA"/>
        </w:rPr>
      </w:pPr>
      <w:r w:rsidRPr="00E3250B">
        <w:rPr>
          <w:sz w:val="28"/>
          <w:lang w:val="uk-UA"/>
        </w:rPr>
        <w:t>Реєстрація повідомлень проводиться в окремому журналі, який повинен бути прошитий, пронумерований, стр</w:t>
      </w:r>
      <w:r w:rsidR="006512FE">
        <w:rPr>
          <w:sz w:val="28"/>
          <w:lang w:val="uk-UA"/>
        </w:rPr>
        <w:t>ок зберігання - 5 років.</w:t>
      </w:r>
    </w:p>
    <w:p w:rsidR="00911C81" w:rsidRPr="00E123D5" w:rsidRDefault="00911C81">
      <w:pPr>
        <w:pStyle w:val="a3"/>
        <w:spacing w:before="5"/>
        <w:ind w:left="0" w:firstLine="0"/>
        <w:jc w:val="left"/>
        <w:rPr>
          <w:lang w:val="uk-UA"/>
        </w:rPr>
      </w:pPr>
    </w:p>
    <w:p w:rsidR="00911C81" w:rsidRPr="00E123D5" w:rsidRDefault="004833E6">
      <w:pPr>
        <w:pStyle w:val="1"/>
        <w:ind w:left="1230" w:right="394" w:hanging="828"/>
        <w:rPr>
          <w:lang w:val="uk-UA"/>
        </w:rPr>
      </w:pPr>
      <w:r w:rsidRPr="00E123D5">
        <w:rPr>
          <w:lang w:val="uk-UA"/>
        </w:rPr>
        <w:t>ІV. Порядок врегулювання конфлікту інтересів у діяльності особи, яка входить до складу колегіального органу та посадових осіб</w:t>
      </w:r>
    </w:p>
    <w:p w:rsidR="00911C81" w:rsidRPr="00850172" w:rsidRDefault="00850172" w:rsidP="00850172">
      <w:pPr>
        <w:tabs>
          <w:tab w:val="left" w:pos="1156"/>
        </w:tabs>
        <w:spacing w:before="79"/>
        <w:ind w:right="102" w:firstLine="567"/>
        <w:jc w:val="both"/>
        <w:rPr>
          <w:sz w:val="28"/>
          <w:szCs w:val="28"/>
          <w:lang w:val="uk-UA"/>
        </w:rPr>
      </w:pPr>
      <w:r>
        <w:rPr>
          <w:sz w:val="28"/>
          <w:lang w:val="uk-UA"/>
        </w:rPr>
        <w:t>1. Сільський</w:t>
      </w:r>
      <w:r w:rsidR="004833E6" w:rsidRPr="00850172">
        <w:rPr>
          <w:sz w:val="28"/>
          <w:lang w:val="uk-UA"/>
        </w:rPr>
        <w:t xml:space="preserve"> голова, секретар </w:t>
      </w:r>
      <w:r>
        <w:rPr>
          <w:sz w:val="28"/>
          <w:lang w:val="uk-UA"/>
        </w:rPr>
        <w:t xml:space="preserve">сільської </w:t>
      </w:r>
      <w:r w:rsidR="004833E6" w:rsidRPr="00850172">
        <w:rPr>
          <w:sz w:val="28"/>
          <w:lang w:val="uk-UA"/>
        </w:rPr>
        <w:t xml:space="preserve">ради, депутат </w:t>
      </w:r>
      <w:r>
        <w:rPr>
          <w:sz w:val="28"/>
          <w:lang w:val="uk-UA"/>
        </w:rPr>
        <w:t>Станіславської сільської</w:t>
      </w:r>
      <w:r w:rsidR="004833E6" w:rsidRPr="00850172">
        <w:rPr>
          <w:sz w:val="28"/>
          <w:lang w:val="uk-UA"/>
        </w:rPr>
        <w:t xml:space="preserve"> ради </w:t>
      </w:r>
      <w:r w:rsidR="004833E6" w:rsidRPr="00850172">
        <w:rPr>
          <w:sz w:val="28"/>
          <w:szCs w:val="28"/>
          <w:lang w:val="uk-UA"/>
        </w:rPr>
        <w:t xml:space="preserve">беруть участь у розгляді, підготовці та прийнятті рішень </w:t>
      </w:r>
      <w:r>
        <w:rPr>
          <w:sz w:val="28"/>
          <w:szCs w:val="28"/>
          <w:lang w:val="uk-UA"/>
        </w:rPr>
        <w:t xml:space="preserve">сільською </w:t>
      </w:r>
      <w:r w:rsidR="004833E6" w:rsidRPr="00850172">
        <w:rPr>
          <w:sz w:val="28"/>
          <w:szCs w:val="28"/>
          <w:lang w:val="uk-UA"/>
        </w:rPr>
        <w:t>радою за</w:t>
      </w:r>
      <w:r w:rsidRPr="00850172">
        <w:rPr>
          <w:sz w:val="28"/>
          <w:szCs w:val="28"/>
          <w:lang w:val="uk-UA"/>
        </w:rPr>
        <w:t xml:space="preserve"> </w:t>
      </w:r>
      <w:r w:rsidR="004833E6" w:rsidRPr="00850172">
        <w:rPr>
          <w:sz w:val="28"/>
          <w:szCs w:val="28"/>
          <w:lang w:val="uk-UA"/>
        </w:rPr>
        <w:t xml:space="preserve">умови подання заяви до </w:t>
      </w:r>
      <w:r w:rsidR="0071176E">
        <w:rPr>
          <w:sz w:val="28"/>
          <w:szCs w:val="28"/>
          <w:lang w:val="uk-UA"/>
        </w:rPr>
        <w:t xml:space="preserve">Станіславської сільської </w:t>
      </w:r>
      <w:r w:rsidR="004833E6" w:rsidRPr="00850172">
        <w:rPr>
          <w:sz w:val="28"/>
          <w:szCs w:val="28"/>
          <w:lang w:val="uk-UA"/>
        </w:rPr>
        <w:t xml:space="preserve"> ради перед засіданням постійних комісій та засіданням </w:t>
      </w:r>
      <w:r w:rsidR="0071176E">
        <w:rPr>
          <w:sz w:val="28"/>
          <w:szCs w:val="28"/>
          <w:lang w:val="uk-UA"/>
        </w:rPr>
        <w:t>сільської</w:t>
      </w:r>
      <w:r w:rsidR="004833E6" w:rsidRPr="00850172">
        <w:rPr>
          <w:sz w:val="28"/>
          <w:szCs w:val="28"/>
          <w:lang w:val="uk-UA"/>
        </w:rPr>
        <w:t xml:space="preserve"> ради, на якому буде розглядатися відповідне питання.</w:t>
      </w:r>
    </w:p>
    <w:p w:rsidR="00911C81" w:rsidRPr="00E123D5" w:rsidRDefault="004833E6">
      <w:pPr>
        <w:pStyle w:val="a3"/>
        <w:spacing w:before="1"/>
        <w:ind w:right="110" w:firstLine="707"/>
        <w:rPr>
          <w:lang w:val="uk-UA"/>
        </w:rPr>
      </w:pPr>
      <w:r w:rsidRPr="00E123D5">
        <w:rPr>
          <w:lang w:val="uk-UA"/>
        </w:rPr>
        <w:t>Заявник на засіданні публічно оголошує таку заяву під час пленарного засідання ради та постійної депутатської комісії, відповідно до вимог ч.1, ч.2  ст. 59</w:t>
      </w:r>
      <w:r w:rsidRPr="00E123D5">
        <w:rPr>
          <w:vertAlign w:val="superscript"/>
          <w:lang w:val="uk-UA"/>
        </w:rPr>
        <w:t>1</w:t>
      </w:r>
      <w:r w:rsidRPr="00E123D5">
        <w:rPr>
          <w:lang w:val="uk-UA"/>
        </w:rPr>
        <w:t xml:space="preserve"> Закону України «Про місцеве самоврядування в</w:t>
      </w:r>
      <w:r w:rsidRPr="00E123D5">
        <w:rPr>
          <w:spacing w:val="-12"/>
          <w:lang w:val="uk-UA"/>
        </w:rPr>
        <w:t xml:space="preserve"> </w:t>
      </w:r>
      <w:r w:rsidRPr="00E123D5">
        <w:rPr>
          <w:lang w:val="uk-UA"/>
        </w:rPr>
        <w:t>Україні».</w:t>
      </w:r>
    </w:p>
    <w:p w:rsidR="0071176E" w:rsidRDefault="004833E6" w:rsidP="0071176E">
      <w:pPr>
        <w:pStyle w:val="a3"/>
        <w:ind w:right="101" w:firstLine="707"/>
        <w:rPr>
          <w:lang w:val="uk-UA"/>
        </w:rPr>
      </w:pPr>
      <w:r w:rsidRPr="00E123D5">
        <w:rPr>
          <w:lang w:val="uk-UA"/>
        </w:rPr>
        <w:t xml:space="preserve">Здійснення контролю за дотриманням цієї вимоги, надання вищезазначеним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w:t>
      </w:r>
      <w:r w:rsidR="0071176E">
        <w:rPr>
          <w:lang w:val="uk-UA"/>
        </w:rPr>
        <w:t xml:space="preserve">депутатську </w:t>
      </w:r>
      <w:r w:rsidRPr="00E123D5">
        <w:rPr>
          <w:lang w:val="uk-UA"/>
        </w:rPr>
        <w:t xml:space="preserve">комісію з </w:t>
      </w:r>
      <w:r w:rsidR="0071176E">
        <w:rPr>
          <w:lang w:val="uk-UA"/>
        </w:rPr>
        <w:t>питань прав людини, законності, правопорядку,</w:t>
      </w:r>
      <w:r w:rsidR="00D4438D">
        <w:rPr>
          <w:lang w:val="uk-UA"/>
        </w:rPr>
        <w:t xml:space="preserve"> </w:t>
      </w:r>
      <w:r w:rsidR="0071176E">
        <w:rPr>
          <w:lang w:val="uk-UA"/>
        </w:rPr>
        <w:t>регламенту сільської ради, депутатської діяльності і етики та антикорупційної діяльності</w:t>
      </w:r>
      <w:r w:rsidRPr="00E123D5">
        <w:rPr>
          <w:lang w:val="uk-UA"/>
        </w:rPr>
        <w:t>, відповідно до вимог ч.2 ст. 59</w:t>
      </w:r>
      <w:r w:rsidRPr="00E123D5">
        <w:rPr>
          <w:vertAlign w:val="superscript"/>
          <w:lang w:val="uk-UA"/>
        </w:rPr>
        <w:t>1</w:t>
      </w:r>
      <w:r w:rsidRPr="00E123D5">
        <w:rPr>
          <w:lang w:val="uk-UA"/>
        </w:rPr>
        <w:t xml:space="preserve"> Закону України «Про місцеве самоврядування в Україні».</w:t>
      </w:r>
    </w:p>
    <w:p w:rsidR="00911C81" w:rsidRPr="0071176E" w:rsidRDefault="0071176E" w:rsidP="0071176E">
      <w:pPr>
        <w:pStyle w:val="a3"/>
        <w:ind w:right="101" w:firstLine="707"/>
        <w:rPr>
          <w:lang w:val="uk-UA"/>
        </w:rPr>
      </w:pPr>
      <w:r>
        <w:rPr>
          <w:lang w:val="uk-UA"/>
        </w:rPr>
        <w:t xml:space="preserve">2. </w:t>
      </w:r>
      <w:r w:rsidR="004833E6" w:rsidRPr="0071176E">
        <w:rPr>
          <w:lang w:val="uk-UA"/>
        </w:rPr>
        <w:t>У разі виникнення реального чи потенційного конфлікту інтересів у іншої особи, яка входить до складу колегіального органу (комітету, комісії, колегії тощо) вона не має права брати участь у прийнятті рішення цим органом з ухвальним голосом. Така особа зобов’язана подати відповідну заяву перед засіданням колегіального органу, на якому буде розглядатися відповідне питання.</w:t>
      </w:r>
    </w:p>
    <w:p w:rsidR="00911C81" w:rsidRPr="00E123D5" w:rsidRDefault="004833E6">
      <w:pPr>
        <w:pStyle w:val="a3"/>
        <w:ind w:right="101" w:firstLine="657"/>
        <w:rPr>
          <w:lang w:val="uk-UA"/>
        </w:rPr>
      </w:pPr>
      <w:r w:rsidRPr="00E123D5">
        <w:rPr>
          <w:lang w:val="uk-UA"/>
        </w:rPr>
        <w:t>Про конфлікт інтересів такої особи може заявити будь-який інший член відповідного колегіального органу або учасник засідання, якому стало відомо про питання, що розглядається.</w:t>
      </w:r>
    </w:p>
    <w:p w:rsidR="00911C81" w:rsidRPr="00E123D5" w:rsidRDefault="004833E6">
      <w:pPr>
        <w:pStyle w:val="a3"/>
        <w:ind w:right="103" w:firstLine="628"/>
        <w:rPr>
          <w:lang w:val="uk-UA"/>
        </w:rPr>
      </w:pPr>
      <w:r w:rsidRPr="00E123D5">
        <w:rPr>
          <w:lang w:val="uk-UA"/>
        </w:rPr>
        <w:t xml:space="preserve">Головуючий на засіданні колегіального органу (комітету, комісії, колегії </w:t>
      </w:r>
      <w:r w:rsidRPr="00E123D5">
        <w:rPr>
          <w:lang w:val="uk-UA"/>
        </w:rPr>
        <w:lastRenderedPageBreak/>
        <w:t>тощо) надає слово заявнику, який повідомляє про наявність такої заяви та подає її для ознайомлення під час засідання відповідного органу.</w:t>
      </w:r>
    </w:p>
    <w:p w:rsidR="00911C81" w:rsidRPr="00E123D5" w:rsidRDefault="004833E6">
      <w:pPr>
        <w:pStyle w:val="a3"/>
        <w:ind w:right="105" w:firstLine="587"/>
        <w:rPr>
          <w:lang w:val="uk-UA"/>
        </w:rPr>
      </w:pPr>
      <w:r w:rsidRPr="00E123D5">
        <w:rPr>
          <w:lang w:val="uk-UA"/>
        </w:rPr>
        <w:t xml:space="preserve">Під час пленарного засідання сесії ради член </w:t>
      </w:r>
      <w:r w:rsidR="009F7F82">
        <w:rPr>
          <w:lang w:val="uk-UA"/>
        </w:rPr>
        <w:t>постійної</w:t>
      </w:r>
      <w:r w:rsidR="009F7F82" w:rsidRPr="00E123D5">
        <w:rPr>
          <w:lang w:val="uk-UA"/>
        </w:rPr>
        <w:t xml:space="preserve"> </w:t>
      </w:r>
      <w:r w:rsidR="009F7F82">
        <w:rPr>
          <w:lang w:val="uk-UA"/>
        </w:rPr>
        <w:t xml:space="preserve">депутатської комісії </w:t>
      </w:r>
      <w:r w:rsidR="009F7F82" w:rsidRPr="00E123D5">
        <w:rPr>
          <w:lang w:val="uk-UA"/>
        </w:rPr>
        <w:t xml:space="preserve">з </w:t>
      </w:r>
      <w:r w:rsidR="009F7F82">
        <w:rPr>
          <w:lang w:val="uk-UA"/>
        </w:rPr>
        <w:t>питань прав людини, законності, правопорядку,регламенту сільської ради, депутатської діяльності і етики та антикорупційної діяльності</w:t>
      </w:r>
      <w:r w:rsidRPr="00E123D5">
        <w:rPr>
          <w:lang w:val="uk-UA"/>
        </w:rPr>
        <w:t>, повідомляє публічно присутніх про розгляд такого питання та наявність чи відсутність відповідного</w:t>
      </w:r>
      <w:r w:rsidRPr="00E123D5">
        <w:rPr>
          <w:spacing w:val="-6"/>
          <w:lang w:val="uk-UA"/>
        </w:rPr>
        <w:t xml:space="preserve"> </w:t>
      </w:r>
      <w:r w:rsidRPr="00E123D5">
        <w:rPr>
          <w:lang w:val="uk-UA"/>
        </w:rPr>
        <w:t>звернення.</w:t>
      </w:r>
    </w:p>
    <w:p w:rsidR="00911C81" w:rsidRPr="00E123D5" w:rsidRDefault="004833E6">
      <w:pPr>
        <w:pStyle w:val="a3"/>
        <w:ind w:right="103" w:firstLine="518"/>
        <w:rPr>
          <w:lang w:val="uk-UA"/>
        </w:rPr>
      </w:pPr>
      <w:r w:rsidRPr="00E123D5">
        <w:rPr>
          <w:lang w:val="uk-UA"/>
        </w:rPr>
        <w:t>Врегулювання конфлікту буде здійснювати</w:t>
      </w:r>
      <w:r w:rsidR="00E52DDD">
        <w:rPr>
          <w:lang w:val="uk-UA"/>
        </w:rPr>
        <w:t>сь</w:t>
      </w:r>
      <w:r w:rsidRPr="00E123D5">
        <w:rPr>
          <w:lang w:val="uk-UA"/>
        </w:rPr>
        <w:t xml:space="preserve"> шляхом «утримання» у голосуванні. У разі якщо неучасть цієї особи,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відповідно до рішення колегіального органу.</w:t>
      </w:r>
    </w:p>
    <w:p w:rsidR="00911C81" w:rsidRPr="00E123D5" w:rsidRDefault="004833E6">
      <w:pPr>
        <w:pStyle w:val="a3"/>
        <w:ind w:right="108" w:firstLine="518"/>
        <w:rPr>
          <w:lang w:val="uk-UA"/>
        </w:rPr>
      </w:pPr>
      <w:r w:rsidRPr="00E123D5">
        <w:rPr>
          <w:lang w:val="uk-UA"/>
        </w:rPr>
        <w:t>У випадку внесення на розгляд сесії чи іншого колегіального органу під  час засідання питання, яке не включено до порядку денного (з голосу), особа, яка вбачає в даному рішенні чи пункті рішення присутність особистого інтересу, зобов’язана невідкладно, але не пізніше моменту прийняття рішення з визначеного питання, оголосити заяву про наявність в неї конфлікту</w:t>
      </w:r>
      <w:r w:rsidRPr="00E123D5">
        <w:rPr>
          <w:spacing w:val="-25"/>
          <w:lang w:val="uk-UA"/>
        </w:rPr>
        <w:t xml:space="preserve"> </w:t>
      </w:r>
      <w:r w:rsidRPr="00E123D5">
        <w:rPr>
          <w:lang w:val="uk-UA"/>
        </w:rPr>
        <w:t>інтересів.</w:t>
      </w:r>
    </w:p>
    <w:p w:rsidR="00911C81" w:rsidRPr="00E123D5" w:rsidRDefault="004833E6">
      <w:pPr>
        <w:pStyle w:val="a3"/>
        <w:spacing w:before="1"/>
        <w:ind w:right="107" w:firstLine="518"/>
        <w:rPr>
          <w:lang w:val="uk-UA"/>
        </w:rPr>
      </w:pPr>
      <w:r w:rsidRPr="00E123D5">
        <w:rPr>
          <w:lang w:val="uk-UA"/>
        </w:rPr>
        <w:t>Заява про конфлікт інтересів члена колегіального органу заноситься в протокол засідання колегіального органу.</w:t>
      </w:r>
    </w:p>
    <w:p w:rsidR="00911C81" w:rsidRPr="00E123D5" w:rsidRDefault="00A65E62">
      <w:pPr>
        <w:pStyle w:val="a3"/>
        <w:ind w:right="111"/>
        <w:rPr>
          <w:lang w:val="uk-UA"/>
        </w:rPr>
      </w:pPr>
      <w:r>
        <w:rPr>
          <w:lang w:val="uk-UA"/>
        </w:rPr>
        <w:t>Сільський</w:t>
      </w:r>
      <w:r w:rsidR="004833E6" w:rsidRPr="00E123D5">
        <w:rPr>
          <w:lang w:val="uk-UA"/>
        </w:rPr>
        <w:t xml:space="preserve"> голова або безпосередній керівник посадової особи протягом двох робочих днів після отримання від неї повідомлення про наявність у посадової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911C81" w:rsidRPr="00E123D5" w:rsidRDefault="004833E6">
      <w:pPr>
        <w:pStyle w:val="1"/>
        <w:spacing w:before="83"/>
        <w:ind w:left="1011"/>
        <w:rPr>
          <w:lang w:val="uk-UA"/>
        </w:rPr>
      </w:pPr>
      <w:r w:rsidRPr="00E123D5">
        <w:rPr>
          <w:lang w:val="uk-UA"/>
        </w:rPr>
        <w:t>V. Заходи зовнішнього та самостійного врегулювання конфлікту</w:t>
      </w:r>
    </w:p>
    <w:p w:rsidR="00911C81" w:rsidRPr="00E123D5" w:rsidRDefault="004833E6">
      <w:pPr>
        <w:spacing w:before="3" w:line="319" w:lineRule="exact"/>
        <w:ind w:left="4352"/>
        <w:rPr>
          <w:b/>
          <w:sz w:val="28"/>
          <w:lang w:val="uk-UA"/>
        </w:rPr>
      </w:pPr>
      <w:r w:rsidRPr="00E123D5">
        <w:rPr>
          <w:b/>
          <w:sz w:val="28"/>
          <w:lang w:val="uk-UA"/>
        </w:rPr>
        <w:t>інтересів</w:t>
      </w:r>
    </w:p>
    <w:p w:rsidR="00911C81" w:rsidRPr="00E123D5" w:rsidRDefault="004833E6">
      <w:pPr>
        <w:pStyle w:val="a4"/>
        <w:numPr>
          <w:ilvl w:val="0"/>
          <w:numId w:val="1"/>
        </w:numPr>
        <w:tabs>
          <w:tab w:val="left" w:pos="801"/>
        </w:tabs>
        <w:spacing w:line="319" w:lineRule="exact"/>
        <w:ind w:firstLine="417"/>
        <w:jc w:val="left"/>
        <w:rPr>
          <w:sz w:val="28"/>
          <w:lang w:val="uk-UA"/>
        </w:rPr>
      </w:pPr>
      <w:r w:rsidRPr="00E123D5">
        <w:rPr>
          <w:sz w:val="28"/>
          <w:lang w:val="uk-UA"/>
        </w:rPr>
        <w:t>Зовнішнє врегулювання конфлікту інтересів здійснюється</w:t>
      </w:r>
      <w:r w:rsidRPr="00E123D5">
        <w:rPr>
          <w:spacing w:val="-9"/>
          <w:sz w:val="28"/>
          <w:lang w:val="uk-UA"/>
        </w:rPr>
        <w:t xml:space="preserve"> </w:t>
      </w:r>
      <w:r w:rsidRPr="00E123D5">
        <w:rPr>
          <w:sz w:val="28"/>
          <w:lang w:val="uk-UA"/>
        </w:rPr>
        <w:t>шляхом:</w:t>
      </w:r>
    </w:p>
    <w:p w:rsidR="00911C81" w:rsidRPr="00E123D5" w:rsidRDefault="004833E6">
      <w:pPr>
        <w:pStyle w:val="a4"/>
        <w:numPr>
          <w:ilvl w:val="2"/>
          <w:numId w:val="4"/>
        </w:numPr>
        <w:tabs>
          <w:tab w:val="left" w:pos="729"/>
        </w:tabs>
        <w:ind w:right="100" w:firstLine="448"/>
        <w:rPr>
          <w:sz w:val="28"/>
          <w:lang w:val="uk-UA"/>
        </w:rPr>
      </w:pPr>
      <w:r w:rsidRPr="00E123D5">
        <w:rPr>
          <w:sz w:val="28"/>
          <w:lang w:val="uk-UA"/>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911C81" w:rsidRPr="00E123D5" w:rsidRDefault="004833E6">
      <w:pPr>
        <w:pStyle w:val="a4"/>
        <w:numPr>
          <w:ilvl w:val="2"/>
          <w:numId w:val="4"/>
        </w:numPr>
        <w:tabs>
          <w:tab w:val="left" w:pos="784"/>
        </w:tabs>
        <w:spacing w:line="242" w:lineRule="auto"/>
        <w:ind w:right="106" w:firstLine="448"/>
        <w:rPr>
          <w:sz w:val="28"/>
          <w:lang w:val="uk-UA"/>
        </w:rPr>
      </w:pPr>
      <w:r w:rsidRPr="00E123D5">
        <w:rPr>
          <w:sz w:val="28"/>
          <w:lang w:val="uk-UA"/>
        </w:rPr>
        <w:t>застосування зовнішнього контролю за виконанням посадовою особою відповідного завдання, вчиненням нею певних дій чи прийняття</w:t>
      </w:r>
      <w:r w:rsidRPr="00E123D5">
        <w:rPr>
          <w:spacing w:val="-15"/>
          <w:sz w:val="28"/>
          <w:lang w:val="uk-UA"/>
        </w:rPr>
        <w:t xml:space="preserve"> </w:t>
      </w:r>
      <w:r w:rsidRPr="00E123D5">
        <w:rPr>
          <w:sz w:val="28"/>
          <w:lang w:val="uk-UA"/>
        </w:rPr>
        <w:t>рішень;</w:t>
      </w:r>
    </w:p>
    <w:p w:rsidR="00911C81" w:rsidRPr="00E123D5" w:rsidRDefault="004833E6">
      <w:pPr>
        <w:pStyle w:val="a4"/>
        <w:numPr>
          <w:ilvl w:val="2"/>
          <w:numId w:val="4"/>
        </w:numPr>
        <w:tabs>
          <w:tab w:val="left" w:pos="714"/>
        </w:tabs>
        <w:spacing w:line="317" w:lineRule="exact"/>
        <w:ind w:left="714" w:hanging="164"/>
        <w:jc w:val="left"/>
        <w:rPr>
          <w:sz w:val="28"/>
          <w:lang w:val="uk-UA"/>
        </w:rPr>
      </w:pPr>
      <w:r w:rsidRPr="00E123D5">
        <w:rPr>
          <w:sz w:val="28"/>
          <w:lang w:val="uk-UA"/>
        </w:rPr>
        <w:t>обмеження доступу посадової особи до певної</w:t>
      </w:r>
      <w:r w:rsidRPr="00E123D5">
        <w:rPr>
          <w:spacing w:val="-5"/>
          <w:sz w:val="28"/>
          <w:lang w:val="uk-UA"/>
        </w:rPr>
        <w:t xml:space="preserve"> </w:t>
      </w:r>
      <w:r w:rsidRPr="00E123D5">
        <w:rPr>
          <w:sz w:val="28"/>
          <w:lang w:val="uk-UA"/>
        </w:rPr>
        <w:t>інформації;</w:t>
      </w:r>
    </w:p>
    <w:p w:rsidR="00911C81" w:rsidRPr="00E123D5" w:rsidRDefault="004833E6">
      <w:pPr>
        <w:pStyle w:val="a4"/>
        <w:numPr>
          <w:ilvl w:val="2"/>
          <w:numId w:val="4"/>
        </w:numPr>
        <w:tabs>
          <w:tab w:val="left" w:pos="714"/>
        </w:tabs>
        <w:spacing w:line="322" w:lineRule="exact"/>
        <w:ind w:left="714" w:hanging="164"/>
        <w:jc w:val="left"/>
        <w:rPr>
          <w:sz w:val="28"/>
          <w:lang w:val="uk-UA"/>
        </w:rPr>
      </w:pPr>
      <w:r w:rsidRPr="00E123D5">
        <w:rPr>
          <w:sz w:val="28"/>
          <w:lang w:val="uk-UA"/>
        </w:rPr>
        <w:t>перегляду обсягу службових повноважень</w:t>
      </w:r>
      <w:r w:rsidRPr="00E123D5">
        <w:rPr>
          <w:spacing w:val="-12"/>
          <w:sz w:val="28"/>
          <w:lang w:val="uk-UA"/>
        </w:rPr>
        <w:t xml:space="preserve"> </w:t>
      </w:r>
      <w:r w:rsidRPr="00E123D5">
        <w:rPr>
          <w:sz w:val="28"/>
          <w:lang w:val="uk-UA"/>
        </w:rPr>
        <w:t>особи;</w:t>
      </w:r>
    </w:p>
    <w:p w:rsidR="00911C81" w:rsidRPr="00E123D5" w:rsidRDefault="004833E6">
      <w:pPr>
        <w:pStyle w:val="a4"/>
        <w:numPr>
          <w:ilvl w:val="2"/>
          <w:numId w:val="4"/>
        </w:numPr>
        <w:tabs>
          <w:tab w:val="left" w:pos="714"/>
        </w:tabs>
        <w:ind w:left="714" w:hanging="164"/>
        <w:jc w:val="left"/>
        <w:rPr>
          <w:sz w:val="28"/>
          <w:lang w:val="uk-UA"/>
        </w:rPr>
      </w:pPr>
      <w:r w:rsidRPr="00E123D5">
        <w:rPr>
          <w:sz w:val="28"/>
          <w:lang w:val="uk-UA"/>
        </w:rPr>
        <w:t>переведення особи на іншу</w:t>
      </w:r>
      <w:r w:rsidRPr="00E123D5">
        <w:rPr>
          <w:spacing w:val="-10"/>
          <w:sz w:val="28"/>
          <w:lang w:val="uk-UA"/>
        </w:rPr>
        <w:t xml:space="preserve"> </w:t>
      </w:r>
      <w:r w:rsidRPr="00E123D5">
        <w:rPr>
          <w:sz w:val="28"/>
          <w:lang w:val="uk-UA"/>
        </w:rPr>
        <w:t>посаду;</w:t>
      </w:r>
    </w:p>
    <w:p w:rsidR="00911C81" w:rsidRPr="00E123D5" w:rsidRDefault="004833E6">
      <w:pPr>
        <w:pStyle w:val="a4"/>
        <w:numPr>
          <w:ilvl w:val="2"/>
          <w:numId w:val="4"/>
        </w:numPr>
        <w:tabs>
          <w:tab w:val="left" w:pos="714"/>
        </w:tabs>
        <w:spacing w:line="322" w:lineRule="exact"/>
        <w:ind w:left="714" w:hanging="164"/>
        <w:jc w:val="left"/>
        <w:rPr>
          <w:sz w:val="28"/>
          <w:lang w:val="uk-UA"/>
        </w:rPr>
      </w:pPr>
      <w:r w:rsidRPr="00E123D5">
        <w:rPr>
          <w:sz w:val="28"/>
          <w:lang w:val="uk-UA"/>
        </w:rPr>
        <w:t>звільнення</w:t>
      </w:r>
      <w:r w:rsidRPr="00E123D5">
        <w:rPr>
          <w:spacing w:val="-4"/>
          <w:sz w:val="28"/>
          <w:lang w:val="uk-UA"/>
        </w:rPr>
        <w:t xml:space="preserve"> </w:t>
      </w:r>
      <w:r w:rsidRPr="00E123D5">
        <w:rPr>
          <w:sz w:val="28"/>
          <w:lang w:val="uk-UA"/>
        </w:rPr>
        <w:t>особи.</w:t>
      </w:r>
    </w:p>
    <w:p w:rsidR="00911C81" w:rsidRPr="00E123D5" w:rsidRDefault="004833E6">
      <w:pPr>
        <w:pStyle w:val="a4"/>
        <w:numPr>
          <w:ilvl w:val="0"/>
          <w:numId w:val="1"/>
        </w:numPr>
        <w:tabs>
          <w:tab w:val="left" w:pos="999"/>
        </w:tabs>
        <w:ind w:right="101" w:firstLine="487"/>
        <w:jc w:val="both"/>
        <w:rPr>
          <w:sz w:val="28"/>
          <w:lang w:val="uk-UA"/>
        </w:rPr>
      </w:pPr>
      <w:r w:rsidRPr="00E123D5">
        <w:rPr>
          <w:sz w:val="28"/>
          <w:lang w:val="uk-UA"/>
        </w:rPr>
        <w:t xml:space="preserve">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виконавчих органів </w:t>
      </w:r>
      <w:r w:rsidR="007D070C">
        <w:rPr>
          <w:sz w:val="28"/>
          <w:lang w:val="uk-UA"/>
        </w:rPr>
        <w:t>сільської</w:t>
      </w:r>
      <w:r w:rsidRPr="00E123D5">
        <w:rPr>
          <w:sz w:val="28"/>
          <w:lang w:val="uk-UA"/>
        </w:rPr>
        <w:t xml:space="preserve"> ради здійснюється за рішенням </w:t>
      </w:r>
      <w:r w:rsidR="007D070C">
        <w:rPr>
          <w:sz w:val="28"/>
          <w:lang w:val="uk-UA"/>
        </w:rPr>
        <w:t xml:space="preserve">сільського </w:t>
      </w:r>
      <w:r w:rsidRPr="00E123D5">
        <w:rPr>
          <w:sz w:val="28"/>
          <w:lang w:val="uk-UA"/>
        </w:rPr>
        <w:t>голови або керівника відповідного виконавчого органу, в якому працює</w:t>
      </w:r>
      <w:r w:rsidRPr="00E123D5">
        <w:rPr>
          <w:spacing w:val="-10"/>
          <w:sz w:val="28"/>
          <w:lang w:val="uk-UA"/>
        </w:rPr>
        <w:t xml:space="preserve"> </w:t>
      </w:r>
      <w:r w:rsidRPr="00E123D5">
        <w:rPr>
          <w:sz w:val="28"/>
          <w:lang w:val="uk-UA"/>
        </w:rPr>
        <w:t>особа.</w:t>
      </w:r>
    </w:p>
    <w:p w:rsidR="00911C81" w:rsidRPr="00E123D5" w:rsidRDefault="004833E6">
      <w:pPr>
        <w:pStyle w:val="a4"/>
        <w:numPr>
          <w:ilvl w:val="0"/>
          <w:numId w:val="1"/>
        </w:numPr>
        <w:tabs>
          <w:tab w:val="left" w:pos="899"/>
        </w:tabs>
        <w:ind w:right="108" w:firstLine="487"/>
        <w:jc w:val="both"/>
        <w:rPr>
          <w:sz w:val="28"/>
          <w:lang w:val="uk-UA"/>
        </w:rPr>
      </w:pPr>
      <w:r w:rsidRPr="00E123D5">
        <w:rPr>
          <w:sz w:val="28"/>
          <w:lang w:val="uk-UA"/>
        </w:rPr>
        <w:t xml:space="preserve">Обмеження доступу посадової особи до певної інформації здійснюється за рішенням </w:t>
      </w:r>
      <w:r w:rsidR="007D070C">
        <w:rPr>
          <w:sz w:val="28"/>
          <w:lang w:val="uk-UA"/>
        </w:rPr>
        <w:t>сільського</w:t>
      </w:r>
      <w:r w:rsidRPr="00E123D5">
        <w:rPr>
          <w:sz w:val="28"/>
          <w:lang w:val="uk-UA"/>
        </w:rPr>
        <w:t xml:space="preserve"> голови або керівника відповідного виконавчого органу </w:t>
      </w:r>
      <w:r w:rsidR="007D070C">
        <w:rPr>
          <w:sz w:val="28"/>
          <w:lang w:val="uk-UA"/>
        </w:rPr>
        <w:t>сільської</w:t>
      </w:r>
      <w:r w:rsidRPr="00E123D5">
        <w:rPr>
          <w:sz w:val="28"/>
          <w:lang w:val="uk-UA"/>
        </w:rPr>
        <w:t xml:space="preserve"> ради,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w:t>
      </w:r>
      <w:r w:rsidRPr="00E123D5">
        <w:rPr>
          <w:sz w:val="28"/>
          <w:lang w:val="uk-UA"/>
        </w:rPr>
        <w:lastRenderedPageBreak/>
        <w:t>такого обмеження і можливості доручення роботи з відповідною інформацією іншому працівнику виконавчого органу міської</w:t>
      </w:r>
      <w:r w:rsidRPr="00E123D5">
        <w:rPr>
          <w:spacing w:val="-6"/>
          <w:sz w:val="28"/>
          <w:lang w:val="uk-UA"/>
        </w:rPr>
        <w:t xml:space="preserve"> </w:t>
      </w:r>
      <w:r w:rsidRPr="00E123D5">
        <w:rPr>
          <w:sz w:val="28"/>
          <w:lang w:val="uk-UA"/>
        </w:rPr>
        <w:t>ради.</w:t>
      </w:r>
    </w:p>
    <w:p w:rsidR="00911C81" w:rsidRPr="00E123D5" w:rsidRDefault="004833E6">
      <w:pPr>
        <w:pStyle w:val="a4"/>
        <w:numPr>
          <w:ilvl w:val="0"/>
          <w:numId w:val="1"/>
        </w:numPr>
        <w:tabs>
          <w:tab w:val="left" w:pos="961"/>
        </w:tabs>
        <w:ind w:right="107" w:firstLine="556"/>
        <w:jc w:val="both"/>
        <w:rPr>
          <w:sz w:val="28"/>
          <w:lang w:val="uk-UA"/>
        </w:rPr>
      </w:pPr>
      <w:r w:rsidRPr="00E123D5">
        <w:rPr>
          <w:sz w:val="28"/>
          <w:lang w:val="uk-UA"/>
        </w:rPr>
        <w:t xml:space="preserve">Перегляд обсягу службових повноважень посадової особи здійснюється за рішенням </w:t>
      </w:r>
      <w:r w:rsidR="007D070C">
        <w:rPr>
          <w:sz w:val="28"/>
          <w:lang w:val="uk-UA"/>
        </w:rPr>
        <w:t xml:space="preserve">сільського </w:t>
      </w:r>
      <w:r w:rsidRPr="00E123D5">
        <w:rPr>
          <w:sz w:val="28"/>
          <w:lang w:val="uk-UA"/>
        </w:rPr>
        <w:t xml:space="preserve">голови або керівника відповідного виконавчого органу </w:t>
      </w:r>
      <w:r w:rsidR="007D070C">
        <w:rPr>
          <w:sz w:val="28"/>
          <w:lang w:val="uk-UA"/>
        </w:rPr>
        <w:t xml:space="preserve">сільської </w:t>
      </w:r>
      <w:r w:rsidRPr="00E123D5">
        <w:rPr>
          <w:sz w:val="28"/>
          <w:lang w:val="uk-UA"/>
        </w:rPr>
        <w:t xml:space="preserve"> ради,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w:t>
      </w:r>
      <w:r w:rsidRPr="00E123D5">
        <w:rPr>
          <w:spacing w:val="-3"/>
          <w:sz w:val="28"/>
          <w:lang w:val="uk-UA"/>
        </w:rPr>
        <w:t xml:space="preserve"> </w:t>
      </w:r>
      <w:r w:rsidRPr="00E123D5">
        <w:rPr>
          <w:sz w:val="28"/>
          <w:lang w:val="uk-UA"/>
        </w:rPr>
        <w:t>працівника</w:t>
      </w:r>
    </w:p>
    <w:p w:rsidR="00911C81" w:rsidRPr="00E123D5" w:rsidRDefault="004833E6">
      <w:pPr>
        <w:pStyle w:val="a4"/>
        <w:numPr>
          <w:ilvl w:val="0"/>
          <w:numId w:val="1"/>
        </w:numPr>
        <w:tabs>
          <w:tab w:val="left" w:pos="1028"/>
        </w:tabs>
        <w:ind w:right="100" w:firstLine="556"/>
        <w:jc w:val="both"/>
        <w:rPr>
          <w:sz w:val="28"/>
          <w:lang w:val="uk-UA"/>
        </w:rPr>
      </w:pPr>
      <w:r w:rsidRPr="00E123D5">
        <w:rPr>
          <w:sz w:val="28"/>
          <w:lang w:val="uk-UA"/>
        </w:rPr>
        <w:t>Службові повноваження здійснюються посадовою особою місцевого самоврядування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w:t>
      </w:r>
      <w:r w:rsidRPr="00E123D5">
        <w:rPr>
          <w:spacing w:val="-18"/>
          <w:sz w:val="28"/>
          <w:lang w:val="uk-UA"/>
        </w:rPr>
        <w:t xml:space="preserve"> </w:t>
      </w:r>
      <w:r w:rsidRPr="00E123D5">
        <w:rPr>
          <w:sz w:val="28"/>
          <w:lang w:val="uk-UA"/>
        </w:rPr>
        <w:t>звільнення.</w:t>
      </w:r>
    </w:p>
    <w:p w:rsidR="00911C81" w:rsidRPr="00E123D5" w:rsidRDefault="004833E6">
      <w:pPr>
        <w:pStyle w:val="a4"/>
        <w:numPr>
          <w:ilvl w:val="0"/>
          <w:numId w:val="1"/>
        </w:numPr>
        <w:tabs>
          <w:tab w:val="left" w:pos="870"/>
        </w:tabs>
        <w:ind w:left="869" w:hanging="280"/>
        <w:jc w:val="left"/>
        <w:rPr>
          <w:sz w:val="28"/>
          <w:lang w:val="uk-UA"/>
        </w:rPr>
      </w:pPr>
      <w:r w:rsidRPr="00E123D5">
        <w:rPr>
          <w:sz w:val="28"/>
          <w:lang w:val="uk-UA"/>
        </w:rPr>
        <w:t>Зовнішній контроль здійснюється в таких</w:t>
      </w:r>
      <w:r w:rsidRPr="00E123D5">
        <w:rPr>
          <w:spacing w:val="-5"/>
          <w:sz w:val="28"/>
          <w:lang w:val="uk-UA"/>
        </w:rPr>
        <w:t xml:space="preserve"> </w:t>
      </w:r>
      <w:r w:rsidRPr="00E123D5">
        <w:rPr>
          <w:sz w:val="28"/>
          <w:lang w:val="uk-UA"/>
        </w:rPr>
        <w:t>формах:</w:t>
      </w:r>
    </w:p>
    <w:p w:rsidR="00911C81" w:rsidRPr="00E123D5" w:rsidRDefault="004833E6">
      <w:pPr>
        <w:pStyle w:val="a4"/>
        <w:numPr>
          <w:ilvl w:val="2"/>
          <w:numId w:val="4"/>
        </w:numPr>
        <w:tabs>
          <w:tab w:val="left" w:pos="899"/>
        </w:tabs>
        <w:spacing w:before="1"/>
        <w:ind w:right="99" w:firstLine="448"/>
        <w:rPr>
          <w:sz w:val="28"/>
          <w:lang w:val="uk-UA"/>
        </w:rPr>
      </w:pPr>
      <w:r w:rsidRPr="00E123D5">
        <w:rPr>
          <w:sz w:val="28"/>
          <w:lang w:val="uk-UA"/>
        </w:rPr>
        <w:t xml:space="preserve">перевірка працівником, визначеним </w:t>
      </w:r>
      <w:r w:rsidR="007D070C">
        <w:rPr>
          <w:sz w:val="28"/>
          <w:lang w:val="uk-UA"/>
        </w:rPr>
        <w:t>сільським</w:t>
      </w:r>
      <w:r w:rsidRPr="00E123D5">
        <w:rPr>
          <w:sz w:val="28"/>
          <w:lang w:val="uk-UA"/>
        </w:rPr>
        <w:t xml:space="preserve"> головою, керівником виконавчого органу </w:t>
      </w:r>
      <w:r w:rsidR="007D070C">
        <w:rPr>
          <w:sz w:val="28"/>
          <w:lang w:val="uk-UA"/>
        </w:rPr>
        <w:t>сільської</w:t>
      </w:r>
      <w:r w:rsidRPr="00E123D5">
        <w:rPr>
          <w:sz w:val="28"/>
          <w:lang w:val="uk-UA"/>
        </w:rPr>
        <w:t xml:space="preserve"> ради стану та результатів виконання особою завдання, вчинення нею дій, перевірка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w:t>
      </w:r>
      <w:r w:rsidRPr="00E123D5">
        <w:rPr>
          <w:spacing w:val="-9"/>
          <w:sz w:val="28"/>
          <w:lang w:val="uk-UA"/>
        </w:rPr>
        <w:t xml:space="preserve"> </w:t>
      </w:r>
      <w:r w:rsidRPr="00E123D5">
        <w:rPr>
          <w:sz w:val="28"/>
          <w:lang w:val="uk-UA"/>
        </w:rPr>
        <w:t>інтересів;</w:t>
      </w:r>
    </w:p>
    <w:p w:rsidR="00911C81" w:rsidRPr="00E123D5" w:rsidRDefault="004833E6">
      <w:pPr>
        <w:pStyle w:val="a4"/>
        <w:numPr>
          <w:ilvl w:val="2"/>
          <w:numId w:val="4"/>
        </w:numPr>
        <w:tabs>
          <w:tab w:val="left" w:pos="736"/>
        </w:tabs>
        <w:spacing w:before="79"/>
        <w:ind w:right="106" w:firstLine="448"/>
        <w:rPr>
          <w:sz w:val="28"/>
          <w:lang w:val="uk-UA"/>
        </w:rPr>
      </w:pPr>
      <w:r w:rsidRPr="00E123D5">
        <w:rPr>
          <w:sz w:val="28"/>
          <w:lang w:val="uk-UA"/>
        </w:rPr>
        <w:t xml:space="preserve">виконання особою завдання, вчинення нею дій, розгляд справ, підготовка та прийняття нею рішень у присутності визначеного </w:t>
      </w:r>
      <w:r w:rsidR="007D070C">
        <w:rPr>
          <w:sz w:val="28"/>
          <w:lang w:val="uk-UA"/>
        </w:rPr>
        <w:t xml:space="preserve">сільським </w:t>
      </w:r>
      <w:r w:rsidRPr="00E123D5">
        <w:rPr>
          <w:sz w:val="28"/>
          <w:lang w:val="uk-UA"/>
        </w:rPr>
        <w:t xml:space="preserve">головою, керівником виконавчого органу </w:t>
      </w:r>
      <w:r w:rsidR="007D070C">
        <w:rPr>
          <w:sz w:val="28"/>
          <w:lang w:val="uk-UA"/>
        </w:rPr>
        <w:t xml:space="preserve">сільської </w:t>
      </w:r>
      <w:r w:rsidRPr="00E123D5">
        <w:rPr>
          <w:sz w:val="28"/>
          <w:lang w:val="uk-UA"/>
        </w:rPr>
        <w:t>ради</w:t>
      </w:r>
      <w:r w:rsidRPr="00E123D5">
        <w:rPr>
          <w:spacing w:val="-7"/>
          <w:sz w:val="28"/>
          <w:lang w:val="uk-UA"/>
        </w:rPr>
        <w:t xml:space="preserve"> </w:t>
      </w:r>
      <w:r w:rsidRPr="00E123D5">
        <w:rPr>
          <w:sz w:val="28"/>
          <w:lang w:val="uk-UA"/>
        </w:rPr>
        <w:t>працівника.</w:t>
      </w:r>
    </w:p>
    <w:p w:rsidR="00911C81" w:rsidRPr="00E123D5" w:rsidRDefault="004833E6">
      <w:pPr>
        <w:pStyle w:val="a4"/>
        <w:numPr>
          <w:ilvl w:val="0"/>
          <w:numId w:val="1"/>
        </w:numPr>
        <w:tabs>
          <w:tab w:val="left" w:pos="985"/>
        </w:tabs>
        <w:spacing w:before="1"/>
        <w:ind w:right="103" w:firstLine="556"/>
        <w:jc w:val="both"/>
        <w:rPr>
          <w:sz w:val="28"/>
          <w:lang w:val="uk-UA"/>
        </w:rPr>
      </w:pPr>
      <w:r w:rsidRPr="00E123D5">
        <w:rPr>
          <w:sz w:val="28"/>
          <w:lang w:val="uk-UA"/>
        </w:rPr>
        <w:t>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911C81" w:rsidRPr="00E123D5" w:rsidRDefault="004833E6">
      <w:pPr>
        <w:pStyle w:val="a4"/>
        <w:numPr>
          <w:ilvl w:val="0"/>
          <w:numId w:val="1"/>
        </w:numPr>
        <w:tabs>
          <w:tab w:val="left" w:pos="952"/>
        </w:tabs>
        <w:spacing w:before="1"/>
        <w:ind w:right="110" w:firstLine="556"/>
        <w:jc w:val="both"/>
        <w:rPr>
          <w:sz w:val="28"/>
          <w:lang w:val="uk-UA"/>
        </w:rPr>
      </w:pPr>
      <w:r w:rsidRPr="00E123D5">
        <w:rPr>
          <w:sz w:val="28"/>
          <w:lang w:val="uk-UA"/>
        </w:rPr>
        <w:t xml:space="preserve">Посадова особа місцевого самоврядування, секретар або депутат </w:t>
      </w:r>
      <w:r w:rsidR="007D070C">
        <w:rPr>
          <w:sz w:val="28"/>
          <w:lang w:val="uk-UA"/>
        </w:rPr>
        <w:t xml:space="preserve">сільської </w:t>
      </w:r>
      <w:r w:rsidRPr="00E123D5">
        <w:rPr>
          <w:sz w:val="28"/>
          <w:lang w:val="uk-UA"/>
        </w:rPr>
        <w:t>ради не пізніше наступного робочого дня з дня прийняття рішення про застосування зовнішнього контролю ознайомлюється з таким</w:t>
      </w:r>
      <w:r w:rsidRPr="00E123D5">
        <w:rPr>
          <w:spacing w:val="-9"/>
          <w:sz w:val="28"/>
          <w:lang w:val="uk-UA"/>
        </w:rPr>
        <w:t xml:space="preserve"> </w:t>
      </w:r>
      <w:r w:rsidRPr="00E123D5">
        <w:rPr>
          <w:sz w:val="28"/>
          <w:lang w:val="uk-UA"/>
        </w:rPr>
        <w:t>рішенням.</w:t>
      </w:r>
    </w:p>
    <w:p w:rsidR="00911C81" w:rsidRPr="00E123D5" w:rsidRDefault="004833E6">
      <w:pPr>
        <w:pStyle w:val="a4"/>
        <w:numPr>
          <w:ilvl w:val="0"/>
          <w:numId w:val="1"/>
        </w:numPr>
        <w:tabs>
          <w:tab w:val="left" w:pos="973"/>
        </w:tabs>
        <w:ind w:right="105" w:firstLine="556"/>
        <w:jc w:val="both"/>
        <w:rPr>
          <w:sz w:val="28"/>
          <w:lang w:val="uk-UA"/>
        </w:rPr>
      </w:pPr>
      <w:r w:rsidRPr="00E123D5">
        <w:rPr>
          <w:sz w:val="28"/>
          <w:lang w:val="uk-UA"/>
        </w:rPr>
        <w:t>Якщо конфлікт інтересів виникає у зв'язку з діяльністю особи у складі колегіального органу, рішення про запровадження контролю над такою особою надсилається усім членам колегіального</w:t>
      </w:r>
      <w:r w:rsidRPr="00E123D5">
        <w:rPr>
          <w:spacing w:val="-2"/>
          <w:sz w:val="28"/>
          <w:lang w:val="uk-UA"/>
        </w:rPr>
        <w:t xml:space="preserve"> </w:t>
      </w:r>
      <w:r w:rsidRPr="00E123D5">
        <w:rPr>
          <w:sz w:val="28"/>
          <w:lang w:val="uk-UA"/>
        </w:rPr>
        <w:t>органу.</w:t>
      </w:r>
    </w:p>
    <w:p w:rsidR="00911C81" w:rsidRPr="00E123D5" w:rsidRDefault="004833E6">
      <w:pPr>
        <w:pStyle w:val="a4"/>
        <w:numPr>
          <w:ilvl w:val="0"/>
          <w:numId w:val="1"/>
        </w:numPr>
        <w:tabs>
          <w:tab w:val="left" w:pos="1160"/>
        </w:tabs>
        <w:spacing w:before="1"/>
        <w:ind w:right="104" w:firstLine="556"/>
        <w:jc w:val="both"/>
        <w:rPr>
          <w:sz w:val="28"/>
          <w:lang w:val="uk-UA"/>
        </w:rPr>
      </w:pPr>
      <w:r w:rsidRPr="00E123D5">
        <w:rPr>
          <w:sz w:val="28"/>
          <w:lang w:val="uk-UA"/>
        </w:rPr>
        <w:t>Заходи щодо здійснення контролю мають проводитись оперативно, оскільки прийняття рішень чи вчинення дій стосується зовнішніх правовідносин, тобто з фізичними чи юридичними</w:t>
      </w:r>
      <w:r w:rsidRPr="00E123D5">
        <w:rPr>
          <w:spacing w:val="-6"/>
          <w:sz w:val="28"/>
          <w:lang w:val="uk-UA"/>
        </w:rPr>
        <w:t xml:space="preserve"> </w:t>
      </w:r>
      <w:r w:rsidRPr="00E123D5">
        <w:rPr>
          <w:sz w:val="28"/>
          <w:lang w:val="uk-UA"/>
        </w:rPr>
        <w:t>особами.</w:t>
      </w:r>
    </w:p>
    <w:p w:rsidR="00911C81" w:rsidRPr="00E123D5" w:rsidRDefault="004833E6">
      <w:pPr>
        <w:pStyle w:val="a4"/>
        <w:numPr>
          <w:ilvl w:val="0"/>
          <w:numId w:val="1"/>
        </w:numPr>
        <w:tabs>
          <w:tab w:val="left" w:pos="1143"/>
        </w:tabs>
        <w:ind w:right="102" w:firstLine="556"/>
        <w:jc w:val="both"/>
        <w:rPr>
          <w:sz w:val="28"/>
          <w:lang w:val="uk-UA"/>
        </w:rPr>
      </w:pPr>
      <w:r w:rsidRPr="00E123D5">
        <w:rPr>
          <w:sz w:val="28"/>
          <w:lang w:val="uk-UA"/>
        </w:rPr>
        <w:t xml:space="preserve">Переведення посадової особи на іншу посаду у зв’язку з наявністю реального чи потенційного конфлікту інтересів здійснюється за рішенням </w:t>
      </w:r>
      <w:r w:rsidR="007D070C">
        <w:rPr>
          <w:sz w:val="28"/>
          <w:lang w:val="uk-UA"/>
        </w:rPr>
        <w:t xml:space="preserve">сільського </w:t>
      </w:r>
      <w:r w:rsidRPr="00E123D5">
        <w:rPr>
          <w:sz w:val="28"/>
          <w:lang w:val="uk-UA"/>
        </w:rPr>
        <w:t>голови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w:t>
      </w:r>
      <w:r w:rsidRPr="00E123D5">
        <w:rPr>
          <w:spacing w:val="-4"/>
          <w:sz w:val="28"/>
          <w:lang w:val="uk-UA"/>
        </w:rPr>
        <w:t xml:space="preserve"> </w:t>
      </w:r>
      <w:r w:rsidRPr="00E123D5">
        <w:rPr>
          <w:sz w:val="28"/>
          <w:lang w:val="uk-UA"/>
        </w:rPr>
        <w:t>особи.</w:t>
      </w:r>
    </w:p>
    <w:p w:rsidR="00911C81" w:rsidRPr="00E123D5" w:rsidRDefault="004833E6">
      <w:pPr>
        <w:pStyle w:val="a4"/>
        <w:numPr>
          <w:ilvl w:val="0"/>
          <w:numId w:val="1"/>
        </w:numPr>
        <w:tabs>
          <w:tab w:val="left" w:pos="1167"/>
        </w:tabs>
        <w:ind w:right="102" w:firstLine="556"/>
        <w:jc w:val="both"/>
        <w:rPr>
          <w:sz w:val="28"/>
          <w:lang w:val="uk-UA"/>
        </w:rPr>
      </w:pPr>
      <w:r w:rsidRPr="00E123D5">
        <w:rPr>
          <w:sz w:val="28"/>
          <w:lang w:val="uk-UA"/>
        </w:rPr>
        <w:lastRenderedPageBreak/>
        <w:t>Переведення на іншу посаду може здійснюватися лише за згодою посадової особи місцевого</w:t>
      </w:r>
      <w:r w:rsidRPr="00E123D5">
        <w:rPr>
          <w:spacing w:val="-2"/>
          <w:sz w:val="28"/>
          <w:lang w:val="uk-UA"/>
        </w:rPr>
        <w:t xml:space="preserve"> </w:t>
      </w:r>
      <w:r w:rsidRPr="00E123D5">
        <w:rPr>
          <w:sz w:val="28"/>
          <w:lang w:val="uk-UA"/>
        </w:rPr>
        <w:t>самоврядування.</w:t>
      </w:r>
    </w:p>
    <w:p w:rsidR="00911C81" w:rsidRPr="00E123D5" w:rsidRDefault="004833E6">
      <w:pPr>
        <w:pStyle w:val="a4"/>
        <w:numPr>
          <w:ilvl w:val="0"/>
          <w:numId w:val="1"/>
        </w:numPr>
        <w:tabs>
          <w:tab w:val="left" w:pos="1191"/>
        </w:tabs>
        <w:ind w:right="106" w:firstLine="556"/>
        <w:jc w:val="both"/>
        <w:rPr>
          <w:sz w:val="28"/>
          <w:lang w:val="uk-UA"/>
        </w:rPr>
      </w:pPr>
      <w:r w:rsidRPr="00E123D5">
        <w:rPr>
          <w:sz w:val="28"/>
          <w:lang w:val="uk-UA"/>
        </w:rPr>
        <w:t>Звільнення посадової особи місцевого самоврядування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w:t>
      </w:r>
      <w:r w:rsidRPr="00E123D5">
        <w:rPr>
          <w:spacing w:val="-26"/>
          <w:sz w:val="28"/>
          <w:lang w:val="uk-UA"/>
        </w:rPr>
        <w:t xml:space="preserve"> </w:t>
      </w:r>
      <w:r w:rsidRPr="00E123D5">
        <w:rPr>
          <w:sz w:val="28"/>
          <w:lang w:val="uk-UA"/>
        </w:rPr>
        <w:t>інтересу.</w:t>
      </w:r>
    </w:p>
    <w:p w:rsidR="00911C81" w:rsidRPr="00E123D5" w:rsidRDefault="004833E6">
      <w:pPr>
        <w:pStyle w:val="a4"/>
        <w:numPr>
          <w:ilvl w:val="0"/>
          <w:numId w:val="1"/>
        </w:numPr>
        <w:tabs>
          <w:tab w:val="left" w:pos="1081"/>
        </w:tabs>
        <w:spacing w:before="1" w:line="322" w:lineRule="exact"/>
        <w:ind w:left="1080" w:hanging="422"/>
        <w:jc w:val="left"/>
        <w:rPr>
          <w:sz w:val="28"/>
          <w:lang w:val="uk-UA"/>
        </w:rPr>
      </w:pPr>
      <w:r w:rsidRPr="00E123D5">
        <w:rPr>
          <w:sz w:val="28"/>
          <w:lang w:val="uk-UA"/>
        </w:rPr>
        <w:t>Самостійне врегулювання конфлікту</w:t>
      </w:r>
      <w:r w:rsidRPr="00E123D5">
        <w:rPr>
          <w:spacing w:val="-8"/>
          <w:sz w:val="28"/>
          <w:lang w:val="uk-UA"/>
        </w:rPr>
        <w:t xml:space="preserve"> </w:t>
      </w:r>
      <w:r w:rsidRPr="00E123D5">
        <w:rPr>
          <w:sz w:val="28"/>
          <w:lang w:val="uk-UA"/>
        </w:rPr>
        <w:t>інтересів:</w:t>
      </w:r>
    </w:p>
    <w:p w:rsidR="00911C81" w:rsidRPr="00E123D5" w:rsidRDefault="007D070C">
      <w:pPr>
        <w:pStyle w:val="a3"/>
        <w:ind w:right="101" w:firstLine="448"/>
        <w:rPr>
          <w:lang w:val="uk-UA"/>
        </w:rPr>
      </w:pPr>
      <w:r>
        <w:rPr>
          <w:lang w:val="uk-UA"/>
        </w:rPr>
        <w:t>Сільський</w:t>
      </w:r>
      <w:r w:rsidR="004833E6" w:rsidRPr="00E123D5">
        <w:rPr>
          <w:lang w:val="uk-UA"/>
        </w:rPr>
        <w:t xml:space="preserve"> голова, посадові особи місцевого самоврядування, депутати </w:t>
      </w:r>
      <w:r>
        <w:rPr>
          <w:lang w:val="uk-UA"/>
        </w:rPr>
        <w:t xml:space="preserve">сільської </w:t>
      </w:r>
      <w:r w:rsidR="004833E6" w:rsidRPr="00E123D5">
        <w:rPr>
          <w:lang w:val="uk-UA"/>
        </w:rPr>
        <w:t>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 або керівнику органу, до повноважень якого належить звільнення/ініціювання звільнення з</w:t>
      </w:r>
      <w:r w:rsidR="004833E6" w:rsidRPr="00E123D5">
        <w:rPr>
          <w:spacing w:val="-12"/>
          <w:lang w:val="uk-UA"/>
        </w:rPr>
        <w:t xml:space="preserve"> </w:t>
      </w:r>
      <w:r w:rsidR="004833E6" w:rsidRPr="00E123D5">
        <w:rPr>
          <w:lang w:val="uk-UA"/>
        </w:rPr>
        <w:t>посади.</w:t>
      </w:r>
    </w:p>
    <w:p w:rsidR="00911C81" w:rsidRPr="007D070C" w:rsidRDefault="00911C81" w:rsidP="007D070C">
      <w:pPr>
        <w:tabs>
          <w:tab w:val="left" w:pos="1131"/>
        </w:tabs>
        <w:ind w:right="105"/>
        <w:rPr>
          <w:sz w:val="28"/>
          <w:lang w:val="uk-UA"/>
        </w:rPr>
      </w:pPr>
    </w:p>
    <w:sectPr w:rsidR="00911C81" w:rsidRPr="007D070C">
      <w:pgSz w:w="11910" w:h="16840"/>
      <w:pgMar w:top="1040" w:right="460" w:bottom="280" w:left="1600" w:header="5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73" w:rsidRDefault="003A0973">
      <w:r>
        <w:separator/>
      </w:r>
    </w:p>
  </w:endnote>
  <w:endnote w:type="continuationSeparator" w:id="0">
    <w:p w:rsidR="003A0973" w:rsidRDefault="003A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73" w:rsidRDefault="003A0973">
      <w:r>
        <w:separator/>
      </w:r>
    </w:p>
  </w:footnote>
  <w:footnote w:type="continuationSeparator" w:id="0">
    <w:p w:rsidR="003A0973" w:rsidRDefault="003A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81" w:rsidRDefault="004833E6">
    <w:pPr>
      <w:pStyle w:val="a3"/>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14:anchorId="4021D872" wp14:editId="6D795904">
              <wp:simplePos x="0" y="0"/>
              <wp:positionH relativeFrom="page">
                <wp:posOffset>4077970</wp:posOffset>
              </wp:positionH>
              <wp:positionV relativeFrom="page">
                <wp:posOffset>348615</wp:posOffset>
              </wp:positionV>
              <wp:extent cx="1270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81" w:rsidRPr="00854A61" w:rsidRDefault="00911C81" w:rsidP="00854A61">
                          <w:pPr>
                            <w:spacing w:before="10"/>
                            <w:rPr>
                              <w:sz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1pt;margin-top:27.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" filled="f" stroked="f">
              <v:textbox inset="0,0,0,0">
                <w:txbxContent>
                  <w:p w:rsidR="00911C81" w:rsidRPr="00854A61" w:rsidRDefault="00911C81" w:rsidP="00854A61">
                    <w:pPr>
                      <w:spacing w:before="10"/>
                      <w:rPr>
                        <w:sz w:val="24"/>
                        <w:lang w:val="en-U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039"/>
    <w:multiLevelType w:val="multilevel"/>
    <w:tmpl w:val="652A7222"/>
    <w:lvl w:ilvl="0">
      <w:start w:val="2"/>
      <w:numFmt w:val="decimal"/>
      <w:lvlText w:val="%1"/>
      <w:lvlJc w:val="left"/>
      <w:pPr>
        <w:ind w:left="102" w:hanging="523"/>
        <w:jc w:val="left"/>
      </w:pPr>
      <w:rPr>
        <w:rFonts w:hint="default"/>
        <w:lang w:val="ru-RU" w:eastAsia="ru-RU" w:bidi="ru-RU"/>
      </w:rPr>
    </w:lvl>
    <w:lvl w:ilvl="1">
      <w:start w:val="3"/>
      <w:numFmt w:val="decimal"/>
      <w:lvlText w:val="%1.%2."/>
      <w:lvlJc w:val="left"/>
      <w:pPr>
        <w:ind w:left="102" w:hanging="52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02" w:hanging="17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023" w:hanging="178"/>
      </w:pPr>
      <w:rPr>
        <w:rFonts w:hint="default"/>
        <w:lang w:val="ru-RU" w:eastAsia="ru-RU" w:bidi="ru-RU"/>
      </w:rPr>
    </w:lvl>
    <w:lvl w:ilvl="4">
      <w:numFmt w:val="bullet"/>
      <w:lvlText w:val="•"/>
      <w:lvlJc w:val="left"/>
      <w:pPr>
        <w:ind w:left="3998" w:hanging="178"/>
      </w:pPr>
      <w:rPr>
        <w:rFonts w:hint="default"/>
        <w:lang w:val="ru-RU" w:eastAsia="ru-RU" w:bidi="ru-RU"/>
      </w:rPr>
    </w:lvl>
    <w:lvl w:ilvl="5">
      <w:numFmt w:val="bullet"/>
      <w:lvlText w:val="•"/>
      <w:lvlJc w:val="left"/>
      <w:pPr>
        <w:ind w:left="4973" w:hanging="178"/>
      </w:pPr>
      <w:rPr>
        <w:rFonts w:hint="default"/>
        <w:lang w:val="ru-RU" w:eastAsia="ru-RU" w:bidi="ru-RU"/>
      </w:rPr>
    </w:lvl>
    <w:lvl w:ilvl="6">
      <w:numFmt w:val="bullet"/>
      <w:lvlText w:val="•"/>
      <w:lvlJc w:val="left"/>
      <w:pPr>
        <w:ind w:left="5947" w:hanging="178"/>
      </w:pPr>
      <w:rPr>
        <w:rFonts w:hint="default"/>
        <w:lang w:val="ru-RU" w:eastAsia="ru-RU" w:bidi="ru-RU"/>
      </w:rPr>
    </w:lvl>
    <w:lvl w:ilvl="7">
      <w:numFmt w:val="bullet"/>
      <w:lvlText w:val="•"/>
      <w:lvlJc w:val="left"/>
      <w:pPr>
        <w:ind w:left="6922" w:hanging="178"/>
      </w:pPr>
      <w:rPr>
        <w:rFonts w:hint="default"/>
        <w:lang w:val="ru-RU" w:eastAsia="ru-RU" w:bidi="ru-RU"/>
      </w:rPr>
    </w:lvl>
    <w:lvl w:ilvl="8">
      <w:numFmt w:val="bullet"/>
      <w:lvlText w:val="•"/>
      <w:lvlJc w:val="left"/>
      <w:pPr>
        <w:ind w:left="7897" w:hanging="178"/>
      </w:pPr>
      <w:rPr>
        <w:rFonts w:hint="default"/>
        <w:lang w:val="ru-RU" w:eastAsia="ru-RU" w:bidi="ru-RU"/>
      </w:rPr>
    </w:lvl>
  </w:abstractNum>
  <w:abstractNum w:abstractNumId="1">
    <w:nsid w:val="22635FB5"/>
    <w:multiLevelType w:val="hybridMultilevel"/>
    <w:tmpl w:val="BBB49738"/>
    <w:lvl w:ilvl="0" w:tplc="E52C4F2A">
      <w:start w:val="1"/>
      <w:numFmt w:val="decimal"/>
      <w:lvlText w:val="%1."/>
      <w:lvlJc w:val="left"/>
      <w:pPr>
        <w:ind w:left="102" w:hanging="326"/>
        <w:jc w:val="right"/>
      </w:pPr>
      <w:rPr>
        <w:rFonts w:ascii="Times New Roman" w:eastAsia="Times New Roman" w:hAnsi="Times New Roman" w:cs="Times New Roman" w:hint="default"/>
        <w:w w:val="100"/>
        <w:sz w:val="28"/>
        <w:szCs w:val="28"/>
        <w:lang w:val="ru-RU" w:eastAsia="ru-RU" w:bidi="ru-RU"/>
      </w:rPr>
    </w:lvl>
    <w:lvl w:ilvl="1" w:tplc="6C28DC7C">
      <w:start w:val="2"/>
      <w:numFmt w:val="upperRoman"/>
      <w:lvlText w:val="%2."/>
      <w:lvlJc w:val="left"/>
      <w:pPr>
        <w:ind w:left="1899" w:hanging="360"/>
        <w:jc w:val="right"/>
      </w:pPr>
      <w:rPr>
        <w:rFonts w:ascii="Times New Roman" w:eastAsia="Times New Roman" w:hAnsi="Times New Roman" w:cs="Times New Roman" w:hint="default"/>
        <w:b/>
        <w:bCs/>
        <w:w w:val="100"/>
        <w:sz w:val="28"/>
        <w:szCs w:val="28"/>
        <w:lang w:val="ru-RU" w:eastAsia="ru-RU" w:bidi="ru-RU"/>
      </w:rPr>
    </w:lvl>
    <w:lvl w:ilvl="2" w:tplc="0DB0960E">
      <w:start w:val="1"/>
      <w:numFmt w:val="decimal"/>
      <w:lvlText w:val="%3."/>
      <w:lvlJc w:val="left"/>
      <w:pPr>
        <w:ind w:left="102" w:hanging="286"/>
        <w:jc w:val="right"/>
      </w:pPr>
      <w:rPr>
        <w:rFonts w:ascii="Times New Roman" w:eastAsia="Times New Roman" w:hAnsi="Times New Roman" w:cs="Times New Roman" w:hint="default"/>
        <w:w w:val="100"/>
        <w:sz w:val="28"/>
        <w:szCs w:val="28"/>
        <w:lang w:val="ru-RU" w:eastAsia="ru-RU" w:bidi="ru-RU"/>
      </w:rPr>
    </w:lvl>
    <w:lvl w:ilvl="3" w:tplc="136A4B38">
      <w:numFmt w:val="bullet"/>
      <w:lvlText w:val="•"/>
      <w:lvlJc w:val="left"/>
      <w:pPr>
        <w:ind w:left="3665" w:hanging="286"/>
      </w:pPr>
      <w:rPr>
        <w:rFonts w:hint="default"/>
        <w:lang w:val="ru-RU" w:eastAsia="ru-RU" w:bidi="ru-RU"/>
      </w:rPr>
    </w:lvl>
    <w:lvl w:ilvl="4" w:tplc="17F809BA">
      <w:numFmt w:val="bullet"/>
      <w:lvlText w:val="•"/>
      <w:lvlJc w:val="left"/>
      <w:pPr>
        <w:ind w:left="4548" w:hanging="286"/>
      </w:pPr>
      <w:rPr>
        <w:rFonts w:hint="default"/>
        <w:lang w:val="ru-RU" w:eastAsia="ru-RU" w:bidi="ru-RU"/>
      </w:rPr>
    </w:lvl>
    <w:lvl w:ilvl="5" w:tplc="740A2D24">
      <w:numFmt w:val="bullet"/>
      <w:lvlText w:val="•"/>
      <w:lvlJc w:val="left"/>
      <w:pPr>
        <w:ind w:left="5431" w:hanging="286"/>
      </w:pPr>
      <w:rPr>
        <w:rFonts w:hint="default"/>
        <w:lang w:val="ru-RU" w:eastAsia="ru-RU" w:bidi="ru-RU"/>
      </w:rPr>
    </w:lvl>
    <w:lvl w:ilvl="6" w:tplc="31EA60AC">
      <w:numFmt w:val="bullet"/>
      <w:lvlText w:val="•"/>
      <w:lvlJc w:val="left"/>
      <w:pPr>
        <w:ind w:left="6314" w:hanging="286"/>
      </w:pPr>
      <w:rPr>
        <w:rFonts w:hint="default"/>
        <w:lang w:val="ru-RU" w:eastAsia="ru-RU" w:bidi="ru-RU"/>
      </w:rPr>
    </w:lvl>
    <w:lvl w:ilvl="7" w:tplc="38AEF0DC">
      <w:numFmt w:val="bullet"/>
      <w:lvlText w:val="•"/>
      <w:lvlJc w:val="left"/>
      <w:pPr>
        <w:ind w:left="7197" w:hanging="286"/>
      </w:pPr>
      <w:rPr>
        <w:rFonts w:hint="default"/>
        <w:lang w:val="ru-RU" w:eastAsia="ru-RU" w:bidi="ru-RU"/>
      </w:rPr>
    </w:lvl>
    <w:lvl w:ilvl="8" w:tplc="DDCA4366">
      <w:numFmt w:val="bullet"/>
      <w:lvlText w:val="•"/>
      <w:lvlJc w:val="left"/>
      <w:pPr>
        <w:ind w:left="8080" w:hanging="286"/>
      </w:pPr>
      <w:rPr>
        <w:rFonts w:hint="default"/>
        <w:lang w:val="ru-RU" w:eastAsia="ru-RU" w:bidi="ru-RU"/>
      </w:rPr>
    </w:lvl>
  </w:abstractNum>
  <w:abstractNum w:abstractNumId="2">
    <w:nsid w:val="5AD1421A"/>
    <w:multiLevelType w:val="hybridMultilevel"/>
    <w:tmpl w:val="4C32804E"/>
    <w:lvl w:ilvl="0" w:tplc="C436E050">
      <w:start w:val="1"/>
      <w:numFmt w:val="decimal"/>
      <w:lvlText w:val="%1."/>
      <w:lvlJc w:val="left"/>
      <w:pPr>
        <w:ind w:left="102" w:hanging="379"/>
        <w:jc w:val="left"/>
      </w:pPr>
      <w:rPr>
        <w:rFonts w:ascii="Times New Roman" w:eastAsia="Times New Roman" w:hAnsi="Times New Roman" w:cs="Times New Roman" w:hint="default"/>
        <w:w w:val="100"/>
        <w:sz w:val="28"/>
        <w:szCs w:val="28"/>
        <w:lang w:val="ru-RU" w:eastAsia="ru-RU" w:bidi="ru-RU"/>
      </w:rPr>
    </w:lvl>
    <w:lvl w:ilvl="1" w:tplc="FBBABA60">
      <w:numFmt w:val="bullet"/>
      <w:lvlText w:val="•"/>
      <w:lvlJc w:val="left"/>
      <w:pPr>
        <w:ind w:left="1074" w:hanging="379"/>
      </w:pPr>
      <w:rPr>
        <w:rFonts w:hint="default"/>
        <w:lang w:val="ru-RU" w:eastAsia="ru-RU" w:bidi="ru-RU"/>
      </w:rPr>
    </w:lvl>
    <w:lvl w:ilvl="2" w:tplc="773A8614">
      <w:numFmt w:val="bullet"/>
      <w:lvlText w:val="•"/>
      <w:lvlJc w:val="left"/>
      <w:pPr>
        <w:ind w:left="2049" w:hanging="379"/>
      </w:pPr>
      <w:rPr>
        <w:rFonts w:hint="default"/>
        <w:lang w:val="ru-RU" w:eastAsia="ru-RU" w:bidi="ru-RU"/>
      </w:rPr>
    </w:lvl>
    <w:lvl w:ilvl="3" w:tplc="4EDA60DC">
      <w:numFmt w:val="bullet"/>
      <w:lvlText w:val="•"/>
      <w:lvlJc w:val="left"/>
      <w:pPr>
        <w:ind w:left="3023" w:hanging="379"/>
      </w:pPr>
      <w:rPr>
        <w:rFonts w:hint="default"/>
        <w:lang w:val="ru-RU" w:eastAsia="ru-RU" w:bidi="ru-RU"/>
      </w:rPr>
    </w:lvl>
    <w:lvl w:ilvl="4" w:tplc="55B2037A">
      <w:numFmt w:val="bullet"/>
      <w:lvlText w:val="•"/>
      <w:lvlJc w:val="left"/>
      <w:pPr>
        <w:ind w:left="3998" w:hanging="379"/>
      </w:pPr>
      <w:rPr>
        <w:rFonts w:hint="default"/>
        <w:lang w:val="ru-RU" w:eastAsia="ru-RU" w:bidi="ru-RU"/>
      </w:rPr>
    </w:lvl>
    <w:lvl w:ilvl="5" w:tplc="A0D20722">
      <w:numFmt w:val="bullet"/>
      <w:lvlText w:val="•"/>
      <w:lvlJc w:val="left"/>
      <w:pPr>
        <w:ind w:left="4973" w:hanging="379"/>
      </w:pPr>
      <w:rPr>
        <w:rFonts w:hint="default"/>
        <w:lang w:val="ru-RU" w:eastAsia="ru-RU" w:bidi="ru-RU"/>
      </w:rPr>
    </w:lvl>
    <w:lvl w:ilvl="6" w:tplc="E1D416E2">
      <w:numFmt w:val="bullet"/>
      <w:lvlText w:val="•"/>
      <w:lvlJc w:val="left"/>
      <w:pPr>
        <w:ind w:left="5947" w:hanging="379"/>
      </w:pPr>
      <w:rPr>
        <w:rFonts w:hint="default"/>
        <w:lang w:val="ru-RU" w:eastAsia="ru-RU" w:bidi="ru-RU"/>
      </w:rPr>
    </w:lvl>
    <w:lvl w:ilvl="7" w:tplc="3F6450C2">
      <w:numFmt w:val="bullet"/>
      <w:lvlText w:val="•"/>
      <w:lvlJc w:val="left"/>
      <w:pPr>
        <w:ind w:left="6922" w:hanging="379"/>
      </w:pPr>
      <w:rPr>
        <w:rFonts w:hint="default"/>
        <w:lang w:val="ru-RU" w:eastAsia="ru-RU" w:bidi="ru-RU"/>
      </w:rPr>
    </w:lvl>
    <w:lvl w:ilvl="8" w:tplc="AE988746">
      <w:numFmt w:val="bullet"/>
      <w:lvlText w:val="•"/>
      <w:lvlJc w:val="left"/>
      <w:pPr>
        <w:ind w:left="7897" w:hanging="379"/>
      </w:pPr>
      <w:rPr>
        <w:rFonts w:hint="default"/>
        <w:lang w:val="ru-RU" w:eastAsia="ru-RU" w:bidi="ru-RU"/>
      </w:rPr>
    </w:lvl>
  </w:abstractNum>
  <w:abstractNum w:abstractNumId="3">
    <w:nsid w:val="5D3F025B"/>
    <w:multiLevelType w:val="hybridMultilevel"/>
    <w:tmpl w:val="169EE97C"/>
    <w:lvl w:ilvl="0" w:tplc="9536E73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F3476C5"/>
    <w:multiLevelType w:val="hybridMultilevel"/>
    <w:tmpl w:val="5316093C"/>
    <w:lvl w:ilvl="0" w:tplc="C4AEBB6C">
      <w:start w:val="1"/>
      <w:numFmt w:val="decimal"/>
      <w:lvlText w:val="%1."/>
      <w:lvlJc w:val="left"/>
      <w:pPr>
        <w:ind w:left="102" w:hanging="355"/>
        <w:jc w:val="right"/>
      </w:pPr>
      <w:rPr>
        <w:rFonts w:ascii="Times New Roman" w:eastAsia="Times New Roman" w:hAnsi="Times New Roman" w:cs="Times New Roman" w:hint="default"/>
        <w:w w:val="100"/>
        <w:sz w:val="28"/>
        <w:szCs w:val="28"/>
        <w:lang w:val="ru-RU" w:eastAsia="ru-RU" w:bidi="ru-RU"/>
      </w:rPr>
    </w:lvl>
    <w:lvl w:ilvl="1" w:tplc="D5ACE6F2">
      <w:numFmt w:val="bullet"/>
      <w:lvlText w:val="•"/>
      <w:lvlJc w:val="left"/>
      <w:pPr>
        <w:ind w:left="1074" w:hanging="355"/>
      </w:pPr>
      <w:rPr>
        <w:rFonts w:hint="default"/>
        <w:lang w:val="ru-RU" w:eastAsia="ru-RU" w:bidi="ru-RU"/>
      </w:rPr>
    </w:lvl>
    <w:lvl w:ilvl="2" w:tplc="583687A6">
      <w:numFmt w:val="bullet"/>
      <w:lvlText w:val="•"/>
      <w:lvlJc w:val="left"/>
      <w:pPr>
        <w:ind w:left="2049" w:hanging="355"/>
      </w:pPr>
      <w:rPr>
        <w:rFonts w:hint="default"/>
        <w:lang w:val="ru-RU" w:eastAsia="ru-RU" w:bidi="ru-RU"/>
      </w:rPr>
    </w:lvl>
    <w:lvl w:ilvl="3" w:tplc="5DDC49C0">
      <w:numFmt w:val="bullet"/>
      <w:lvlText w:val="•"/>
      <w:lvlJc w:val="left"/>
      <w:pPr>
        <w:ind w:left="3023" w:hanging="355"/>
      </w:pPr>
      <w:rPr>
        <w:rFonts w:hint="default"/>
        <w:lang w:val="ru-RU" w:eastAsia="ru-RU" w:bidi="ru-RU"/>
      </w:rPr>
    </w:lvl>
    <w:lvl w:ilvl="4" w:tplc="D728B7BA">
      <w:numFmt w:val="bullet"/>
      <w:lvlText w:val="•"/>
      <w:lvlJc w:val="left"/>
      <w:pPr>
        <w:ind w:left="3998" w:hanging="355"/>
      </w:pPr>
      <w:rPr>
        <w:rFonts w:hint="default"/>
        <w:lang w:val="ru-RU" w:eastAsia="ru-RU" w:bidi="ru-RU"/>
      </w:rPr>
    </w:lvl>
    <w:lvl w:ilvl="5" w:tplc="E334F256">
      <w:numFmt w:val="bullet"/>
      <w:lvlText w:val="•"/>
      <w:lvlJc w:val="left"/>
      <w:pPr>
        <w:ind w:left="4973" w:hanging="355"/>
      </w:pPr>
      <w:rPr>
        <w:rFonts w:hint="default"/>
        <w:lang w:val="ru-RU" w:eastAsia="ru-RU" w:bidi="ru-RU"/>
      </w:rPr>
    </w:lvl>
    <w:lvl w:ilvl="6" w:tplc="98A2182E">
      <w:numFmt w:val="bullet"/>
      <w:lvlText w:val="•"/>
      <w:lvlJc w:val="left"/>
      <w:pPr>
        <w:ind w:left="5947" w:hanging="355"/>
      </w:pPr>
      <w:rPr>
        <w:rFonts w:hint="default"/>
        <w:lang w:val="ru-RU" w:eastAsia="ru-RU" w:bidi="ru-RU"/>
      </w:rPr>
    </w:lvl>
    <w:lvl w:ilvl="7" w:tplc="EC9E1F4A">
      <w:numFmt w:val="bullet"/>
      <w:lvlText w:val="•"/>
      <w:lvlJc w:val="left"/>
      <w:pPr>
        <w:ind w:left="6922" w:hanging="355"/>
      </w:pPr>
      <w:rPr>
        <w:rFonts w:hint="default"/>
        <w:lang w:val="ru-RU" w:eastAsia="ru-RU" w:bidi="ru-RU"/>
      </w:rPr>
    </w:lvl>
    <w:lvl w:ilvl="8" w:tplc="D512A5F8">
      <w:numFmt w:val="bullet"/>
      <w:lvlText w:val="•"/>
      <w:lvlJc w:val="left"/>
      <w:pPr>
        <w:ind w:left="7897" w:hanging="355"/>
      </w:pPr>
      <w:rPr>
        <w:rFonts w:hint="default"/>
        <w:lang w:val="ru-RU" w:eastAsia="ru-RU" w:bidi="ru-RU"/>
      </w:rPr>
    </w:lvl>
  </w:abstractNum>
  <w:abstractNum w:abstractNumId="5">
    <w:nsid w:val="7019503E"/>
    <w:multiLevelType w:val="hybridMultilevel"/>
    <w:tmpl w:val="5EFE9050"/>
    <w:lvl w:ilvl="0" w:tplc="E2BCC9D6">
      <w:start w:val="1"/>
      <w:numFmt w:val="decimal"/>
      <w:lvlText w:val="%1."/>
      <w:lvlJc w:val="left"/>
      <w:pPr>
        <w:ind w:left="102" w:hanging="281"/>
        <w:jc w:val="right"/>
      </w:pPr>
      <w:rPr>
        <w:rFonts w:ascii="Times New Roman" w:eastAsia="Times New Roman" w:hAnsi="Times New Roman" w:cs="Times New Roman" w:hint="default"/>
        <w:w w:val="100"/>
        <w:sz w:val="28"/>
        <w:szCs w:val="28"/>
        <w:lang w:val="ru-RU" w:eastAsia="ru-RU" w:bidi="ru-RU"/>
      </w:rPr>
    </w:lvl>
    <w:lvl w:ilvl="1" w:tplc="9B1A9D50">
      <w:numFmt w:val="bullet"/>
      <w:lvlText w:val="•"/>
      <w:lvlJc w:val="left"/>
      <w:pPr>
        <w:ind w:left="1074" w:hanging="281"/>
      </w:pPr>
      <w:rPr>
        <w:rFonts w:hint="default"/>
        <w:lang w:val="ru-RU" w:eastAsia="ru-RU" w:bidi="ru-RU"/>
      </w:rPr>
    </w:lvl>
    <w:lvl w:ilvl="2" w:tplc="965CB28C">
      <w:numFmt w:val="bullet"/>
      <w:lvlText w:val="•"/>
      <w:lvlJc w:val="left"/>
      <w:pPr>
        <w:ind w:left="2049" w:hanging="281"/>
      </w:pPr>
      <w:rPr>
        <w:rFonts w:hint="default"/>
        <w:lang w:val="ru-RU" w:eastAsia="ru-RU" w:bidi="ru-RU"/>
      </w:rPr>
    </w:lvl>
    <w:lvl w:ilvl="3" w:tplc="522E2FAA">
      <w:numFmt w:val="bullet"/>
      <w:lvlText w:val="•"/>
      <w:lvlJc w:val="left"/>
      <w:pPr>
        <w:ind w:left="3023" w:hanging="281"/>
      </w:pPr>
      <w:rPr>
        <w:rFonts w:hint="default"/>
        <w:lang w:val="ru-RU" w:eastAsia="ru-RU" w:bidi="ru-RU"/>
      </w:rPr>
    </w:lvl>
    <w:lvl w:ilvl="4" w:tplc="FBA81478">
      <w:numFmt w:val="bullet"/>
      <w:lvlText w:val="•"/>
      <w:lvlJc w:val="left"/>
      <w:pPr>
        <w:ind w:left="3998" w:hanging="281"/>
      </w:pPr>
      <w:rPr>
        <w:rFonts w:hint="default"/>
        <w:lang w:val="ru-RU" w:eastAsia="ru-RU" w:bidi="ru-RU"/>
      </w:rPr>
    </w:lvl>
    <w:lvl w:ilvl="5" w:tplc="BE2E7376">
      <w:numFmt w:val="bullet"/>
      <w:lvlText w:val="•"/>
      <w:lvlJc w:val="left"/>
      <w:pPr>
        <w:ind w:left="4973" w:hanging="281"/>
      </w:pPr>
      <w:rPr>
        <w:rFonts w:hint="default"/>
        <w:lang w:val="ru-RU" w:eastAsia="ru-RU" w:bidi="ru-RU"/>
      </w:rPr>
    </w:lvl>
    <w:lvl w:ilvl="6" w:tplc="F64EA52E">
      <w:numFmt w:val="bullet"/>
      <w:lvlText w:val="•"/>
      <w:lvlJc w:val="left"/>
      <w:pPr>
        <w:ind w:left="5947" w:hanging="281"/>
      </w:pPr>
      <w:rPr>
        <w:rFonts w:hint="default"/>
        <w:lang w:val="ru-RU" w:eastAsia="ru-RU" w:bidi="ru-RU"/>
      </w:rPr>
    </w:lvl>
    <w:lvl w:ilvl="7" w:tplc="72B2806C">
      <w:numFmt w:val="bullet"/>
      <w:lvlText w:val="•"/>
      <w:lvlJc w:val="left"/>
      <w:pPr>
        <w:ind w:left="6922" w:hanging="281"/>
      </w:pPr>
      <w:rPr>
        <w:rFonts w:hint="default"/>
        <w:lang w:val="ru-RU" w:eastAsia="ru-RU" w:bidi="ru-RU"/>
      </w:rPr>
    </w:lvl>
    <w:lvl w:ilvl="8" w:tplc="4A7ABB10">
      <w:numFmt w:val="bullet"/>
      <w:lvlText w:val="•"/>
      <w:lvlJc w:val="left"/>
      <w:pPr>
        <w:ind w:left="7897" w:hanging="281"/>
      </w:pPr>
      <w:rPr>
        <w:rFonts w:hint="default"/>
        <w:lang w:val="ru-RU" w:eastAsia="ru-RU" w:bidi="ru-RU"/>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81"/>
    <w:rsid w:val="00200528"/>
    <w:rsid w:val="00383A69"/>
    <w:rsid w:val="003A0973"/>
    <w:rsid w:val="00406070"/>
    <w:rsid w:val="00435CE6"/>
    <w:rsid w:val="004833E6"/>
    <w:rsid w:val="006512FE"/>
    <w:rsid w:val="00704BF7"/>
    <w:rsid w:val="0071176E"/>
    <w:rsid w:val="007D070C"/>
    <w:rsid w:val="00850172"/>
    <w:rsid w:val="00854A61"/>
    <w:rsid w:val="00861D1C"/>
    <w:rsid w:val="00911C81"/>
    <w:rsid w:val="009359EE"/>
    <w:rsid w:val="00980744"/>
    <w:rsid w:val="009F7F82"/>
    <w:rsid w:val="00A65E62"/>
    <w:rsid w:val="00BC5C70"/>
    <w:rsid w:val="00D168D1"/>
    <w:rsid w:val="00D2018B"/>
    <w:rsid w:val="00D4438D"/>
    <w:rsid w:val="00E123D5"/>
    <w:rsid w:val="00E3250B"/>
    <w:rsid w:val="00E52DDD"/>
    <w:rsid w:val="00ED181E"/>
    <w:rsid w:val="00FF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3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56"/>
      <w:jc w:val="both"/>
    </w:pPr>
    <w:rPr>
      <w:sz w:val="28"/>
      <w:szCs w:val="28"/>
    </w:rPr>
  </w:style>
  <w:style w:type="paragraph" w:styleId="a4">
    <w:name w:val="List Paragraph"/>
    <w:basedOn w:val="a"/>
    <w:uiPriority w:val="1"/>
    <w:qFormat/>
    <w:pPr>
      <w:ind w:left="102" w:firstLine="55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54A61"/>
    <w:pPr>
      <w:tabs>
        <w:tab w:val="center" w:pos="4819"/>
        <w:tab w:val="right" w:pos="9639"/>
      </w:tabs>
    </w:pPr>
  </w:style>
  <w:style w:type="character" w:customStyle="1" w:styleId="a6">
    <w:name w:val="Верхний колонтитул Знак"/>
    <w:basedOn w:val="a0"/>
    <w:link w:val="a5"/>
    <w:uiPriority w:val="99"/>
    <w:rsid w:val="00854A61"/>
    <w:rPr>
      <w:rFonts w:ascii="Times New Roman" w:eastAsia="Times New Roman" w:hAnsi="Times New Roman" w:cs="Times New Roman"/>
      <w:lang w:val="ru-RU" w:eastAsia="ru-RU" w:bidi="ru-RU"/>
    </w:rPr>
  </w:style>
  <w:style w:type="paragraph" w:styleId="a7">
    <w:name w:val="footer"/>
    <w:basedOn w:val="a"/>
    <w:link w:val="a8"/>
    <w:uiPriority w:val="99"/>
    <w:unhideWhenUsed/>
    <w:rsid w:val="00854A61"/>
    <w:pPr>
      <w:tabs>
        <w:tab w:val="center" w:pos="4819"/>
        <w:tab w:val="right" w:pos="9639"/>
      </w:tabs>
    </w:pPr>
  </w:style>
  <w:style w:type="character" w:customStyle="1" w:styleId="a8">
    <w:name w:val="Нижний колонтитул Знак"/>
    <w:basedOn w:val="a0"/>
    <w:link w:val="a7"/>
    <w:uiPriority w:val="99"/>
    <w:rsid w:val="00854A61"/>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704BF7"/>
    <w:rPr>
      <w:rFonts w:ascii="Tahoma" w:hAnsi="Tahoma" w:cs="Tahoma"/>
      <w:sz w:val="16"/>
      <w:szCs w:val="16"/>
    </w:rPr>
  </w:style>
  <w:style w:type="character" w:customStyle="1" w:styleId="aa">
    <w:name w:val="Текст выноски Знак"/>
    <w:basedOn w:val="a0"/>
    <w:link w:val="a9"/>
    <w:uiPriority w:val="99"/>
    <w:semiHidden/>
    <w:rsid w:val="00704BF7"/>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3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56"/>
      <w:jc w:val="both"/>
    </w:pPr>
    <w:rPr>
      <w:sz w:val="28"/>
      <w:szCs w:val="28"/>
    </w:rPr>
  </w:style>
  <w:style w:type="paragraph" w:styleId="a4">
    <w:name w:val="List Paragraph"/>
    <w:basedOn w:val="a"/>
    <w:uiPriority w:val="1"/>
    <w:qFormat/>
    <w:pPr>
      <w:ind w:left="102" w:firstLine="55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54A61"/>
    <w:pPr>
      <w:tabs>
        <w:tab w:val="center" w:pos="4819"/>
        <w:tab w:val="right" w:pos="9639"/>
      </w:tabs>
    </w:pPr>
  </w:style>
  <w:style w:type="character" w:customStyle="1" w:styleId="a6">
    <w:name w:val="Верхний колонтитул Знак"/>
    <w:basedOn w:val="a0"/>
    <w:link w:val="a5"/>
    <w:uiPriority w:val="99"/>
    <w:rsid w:val="00854A61"/>
    <w:rPr>
      <w:rFonts w:ascii="Times New Roman" w:eastAsia="Times New Roman" w:hAnsi="Times New Roman" w:cs="Times New Roman"/>
      <w:lang w:val="ru-RU" w:eastAsia="ru-RU" w:bidi="ru-RU"/>
    </w:rPr>
  </w:style>
  <w:style w:type="paragraph" w:styleId="a7">
    <w:name w:val="footer"/>
    <w:basedOn w:val="a"/>
    <w:link w:val="a8"/>
    <w:uiPriority w:val="99"/>
    <w:unhideWhenUsed/>
    <w:rsid w:val="00854A61"/>
    <w:pPr>
      <w:tabs>
        <w:tab w:val="center" w:pos="4819"/>
        <w:tab w:val="right" w:pos="9639"/>
      </w:tabs>
    </w:pPr>
  </w:style>
  <w:style w:type="character" w:customStyle="1" w:styleId="a8">
    <w:name w:val="Нижний колонтитул Знак"/>
    <w:basedOn w:val="a0"/>
    <w:link w:val="a7"/>
    <w:uiPriority w:val="99"/>
    <w:rsid w:val="00854A61"/>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704BF7"/>
    <w:rPr>
      <w:rFonts w:ascii="Tahoma" w:hAnsi="Tahoma" w:cs="Tahoma"/>
      <w:sz w:val="16"/>
      <w:szCs w:val="16"/>
    </w:rPr>
  </w:style>
  <w:style w:type="character" w:customStyle="1" w:styleId="aa">
    <w:name w:val="Текст выноски Знак"/>
    <w:basedOn w:val="a0"/>
    <w:link w:val="a9"/>
    <w:uiPriority w:val="99"/>
    <w:semiHidden/>
    <w:rsid w:val="00704BF7"/>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2</cp:revision>
  <cp:lastPrinted>2019-08-02T05:30:00Z</cp:lastPrinted>
  <dcterms:created xsi:type="dcterms:W3CDTF">2019-08-02T05:31:00Z</dcterms:created>
  <dcterms:modified xsi:type="dcterms:W3CDTF">2019-08-02T05:31:00Z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Microsoft® Word 2010</vt:lpwstr>
  </property>
  <property fmtid="{D5CDD505-2E9C-101B-9397-08002B2CF9AE}" pid="4" name="LastSaved">
    <vt:filetime>2019-07-29T00:00:00Z</vt:filetime>
  </property>
</Properties>
</file>