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AC" w:rsidRPr="009875AC" w:rsidRDefault="00BF5FFD" w:rsidP="009875AC">
      <w:pPr>
        <w:spacing w:line="256" w:lineRule="auto"/>
        <w:ind w:left="4512" w:firstLine="708"/>
        <w:rPr>
          <w:rFonts w:ascii="Times New Roman" w:eastAsia="Times New Roman" w:hAnsi="Times New Roman" w:cs="Times New Roman"/>
          <w:sz w:val="24"/>
          <w:szCs w:val="24"/>
          <w:lang w:val="uk-UA" w:eastAsia="ru-RU"/>
        </w:rPr>
      </w:pPr>
      <w:r w:rsidRPr="00BF5FF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9875AC">
        <w:rPr>
          <w:rFonts w:ascii="Times New Roman" w:eastAsia="Times New Roman" w:hAnsi="Times New Roman" w:cs="Times New Roman"/>
          <w:sz w:val="24"/>
          <w:szCs w:val="24"/>
          <w:lang w:val="uk-UA" w:eastAsia="ru-RU"/>
        </w:rPr>
        <w:t xml:space="preserve">    </w:t>
      </w:r>
      <w:r w:rsidR="009875AC" w:rsidRPr="009875AC">
        <w:rPr>
          <w:rFonts w:ascii="Times New Roman" w:eastAsia="Times New Roman" w:hAnsi="Times New Roman" w:cs="Times New Roman"/>
          <w:sz w:val="24"/>
          <w:szCs w:val="24"/>
          <w:lang w:val="uk-UA" w:eastAsia="ru-RU"/>
        </w:rPr>
        <w:t>ЗАТВЕРДЖЕНО:</w:t>
      </w:r>
    </w:p>
    <w:p w:rsidR="009875AC" w:rsidRPr="009875AC" w:rsidRDefault="009875AC" w:rsidP="009875AC">
      <w:pPr>
        <w:shd w:val="clear" w:color="auto" w:fill="FFFFFF"/>
        <w:spacing w:after="0" w:line="240" w:lineRule="auto"/>
        <w:ind w:left="5220"/>
        <w:rPr>
          <w:rFonts w:ascii="Times New Roman" w:eastAsia="Times New Roman" w:hAnsi="Times New Roman" w:cs="Times New Roman"/>
          <w:sz w:val="24"/>
          <w:szCs w:val="24"/>
          <w:lang w:val="uk-UA" w:eastAsia="ru-RU"/>
        </w:rPr>
      </w:pPr>
      <w:r w:rsidRPr="009875AC">
        <w:rPr>
          <w:rFonts w:ascii="Times New Roman" w:eastAsia="Times New Roman" w:hAnsi="Times New Roman" w:cs="Times New Roman"/>
          <w:sz w:val="24"/>
          <w:szCs w:val="24"/>
          <w:lang w:val="uk-UA" w:eastAsia="ru-RU"/>
        </w:rPr>
        <w:t>Рішення ХХХІХ сесії сільської ради</w:t>
      </w:r>
    </w:p>
    <w:p w:rsidR="009875AC" w:rsidRPr="009875AC" w:rsidRDefault="009875AC" w:rsidP="009875AC">
      <w:pPr>
        <w:shd w:val="clear" w:color="auto" w:fill="FFFFFF"/>
        <w:spacing w:after="0" w:line="240" w:lineRule="auto"/>
        <w:ind w:left="5220"/>
        <w:rPr>
          <w:rFonts w:ascii="Times New Roman" w:eastAsia="Times New Roman" w:hAnsi="Times New Roman" w:cs="Times New Roman"/>
          <w:sz w:val="24"/>
          <w:szCs w:val="24"/>
          <w:lang w:val="uk-UA" w:eastAsia="ru-RU"/>
        </w:rPr>
      </w:pPr>
      <w:bookmarkStart w:id="0" w:name="_GoBack"/>
      <w:bookmarkEnd w:id="0"/>
      <w:r w:rsidRPr="009875AC">
        <w:rPr>
          <w:rFonts w:ascii="Times New Roman" w:eastAsia="Times New Roman" w:hAnsi="Times New Roman" w:cs="Times New Roman"/>
          <w:sz w:val="24"/>
          <w:szCs w:val="24"/>
          <w:lang w:val="en-US" w:eastAsia="ru-RU"/>
        </w:rPr>
        <w:t>V</w:t>
      </w:r>
      <w:r w:rsidRPr="009875AC">
        <w:rPr>
          <w:rFonts w:ascii="Times New Roman" w:eastAsia="Times New Roman" w:hAnsi="Times New Roman" w:cs="Times New Roman"/>
          <w:sz w:val="24"/>
          <w:szCs w:val="24"/>
          <w:lang w:val="uk-UA" w:eastAsia="ru-RU"/>
        </w:rPr>
        <w:t xml:space="preserve">ІІ скликання </w:t>
      </w:r>
    </w:p>
    <w:p w:rsidR="009875AC" w:rsidRPr="009875AC" w:rsidRDefault="009875AC" w:rsidP="009875AC">
      <w:pPr>
        <w:spacing w:after="0" w:line="240" w:lineRule="auto"/>
        <w:ind w:left="4512" w:firstLine="708"/>
        <w:rPr>
          <w:rFonts w:ascii="Times New Roman" w:eastAsia="Times New Roman" w:hAnsi="Times New Roman" w:cs="Times New Roman"/>
          <w:sz w:val="24"/>
          <w:szCs w:val="24"/>
          <w:lang w:val="uk-UA" w:eastAsia="ru-RU"/>
        </w:rPr>
      </w:pPr>
      <w:r w:rsidRPr="009875AC">
        <w:rPr>
          <w:rFonts w:ascii="Times New Roman" w:eastAsia="Times New Roman" w:hAnsi="Times New Roman" w:cs="Times New Roman"/>
          <w:sz w:val="24"/>
          <w:szCs w:val="24"/>
          <w:lang w:val="uk-UA" w:eastAsia="ru-RU"/>
        </w:rPr>
        <w:t>20.12.2019 № 686/1013</w:t>
      </w:r>
      <w:r w:rsidRPr="009875AC">
        <w:rPr>
          <w:rFonts w:ascii="Times New Roman" w:eastAsia="Times New Roman" w:hAnsi="Times New Roman" w:cs="Times New Roman"/>
          <w:b/>
          <w:sz w:val="24"/>
          <w:szCs w:val="24"/>
          <w:lang w:val="uk-UA" w:eastAsia="ru-RU"/>
        </w:rPr>
        <w:t xml:space="preserve">                                                         </w:t>
      </w:r>
    </w:p>
    <w:p w:rsidR="00F649BC" w:rsidRDefault="00F649BC" w:rsidP="009875AC">
      <w:pPr>
        <w:spacing w:after="0" w:line="256" w:lineRule="auto"/>
        <w:rPr>
          <w:rFonts w:ascii="Times New Roman" w:eastAsia="Times New Roman" w:hAnsi="Times New Roman" w:cs="Times New Roman"/>
          <w:b/>
          <w:bCs/>
          <w:color w:val="000000"/>
          <w:spacing w:val="46"/>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
          <w:bCs/>
          <w:color w:val="000000"/>
          <w:spacing w:val="46"/>
          <w:w w:val="103"/>
          <w:sz w:val="24"/>
          <w:szCs w:val="24"/>
          <w:lang w:val="uk-UA" w:eastAsia="ru-RU"/>
        </w:rPr>
      </w:pPr>
    </w:p>
    <w:p w:rsidR="007363A9" w:rsidRPr="007363A9" w:rsidRDefault="007363A9" w:rsidP="007363A9">
      <w:pPr>
        <w:widowControl w:val="0"/>
        <w:shd w:val="clear" w:color="auto" w:fill="FFFFFF"/>
        <w:spacing w:after="0" w:line="240" w:lineRule="auto"/>
        <w:ind w:firstLine="709"/>
        <w:jc w:val="center"/>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b/>
          <w:bCs/>
          <w:color w:val="000000"/>
          <w:spacing w:val="46"/>
          <w:w w:val="103"/>
          <w:sz w:val="24"/>
          <w:szCs w:val="24"/>
          <w:lang w:val="uk-UA" w:eastAsia="ru-RU"/>
        </w:rPr>
        <w:t>ПРОГРАМА</w:t>
      </w:r>
    </w:p>
    <w:p w:rsidR="007363A9" w:rsidRPr="007363A9" w:rsidRDefault="007363A9" w:rsidP="007363A9">
      <w:pPr>
        <w:widowControl w:val="0"/>
        <w:shd w:val="clear" w:color="auto" w:fill="FFFFFF"/>
        <w:spacing w:after="0" w:line="240" w:lineRule="auto"/>
        <w:jc w:val="center"/>
        <w:rPr>
          <w:rFonts w:ascii="Times New Roman" w:eastAsia="Times New Roman" w:hAnsi="Times New Roman" w:cs="Times New Roman"/>
          <w:bCs/>
          <w:color w:val="000000"/>
          <w:spacing w:val="-3"/>
          <w:w w:val="103"/>
          <w:sz w:val="24"/>
          <w:szCs w:val="24"/>
          <w:lang w:val="uk-UA" w:eastAsia="ru-RU"/>
        </w:rPr>
      </w:pPr>
      <w:r w:rsidRPr="007363A9">
        <w:rPr>
          <w:rFonts w:ascii="Times New Roman" w:eastAsia="Times New Roman" w:hAnsi="Times New Roman" w:cs="Times New Roman"/>
          <w:bCs/>
          <w:color w:val="000000"/>
          <w:spacing w:val="-4"/>
          <w:w w:val="103"/>
          <w:sz w:val="24"/>
          <w:szCs w:val="24"/>
          <w:lang w:val="uk-UA" w:eastAsia="ru-RU"/>
        </w:rPr>
        <w:t>запобігання виникнення та ліквідації спалахів  особливо небезпечних інфекційних хвороб тварин на території</w:t>
      </w:r>
      <w:r w:rsidRPr="007363A9">
        <w:rPr>
          <w:rFonts w:ascii="Times New Roman" w:eastAsia="Times New Roman" w:hAnsi="Times New Roman" w:cs="Times New Roman"/>
          <w:bCs/>
          <w:color w:val="000000"/>
          <w:spacing w:val="-3"/>
          <w:w w:val="103"/>
          <w:sz w:val="24"/>
          <w:szCs w:val="24"/>
          <w:lang w:val="uk-UA" w:eastAsia="ru-RU"/>
        </w:rPr>
        <w:t xml:space="preserve"> Стан</w:t>
      </w:r>
      <w:r w:rsidR="005B1B6E">
        <w:rPr>
          <w:rFonts w:ascii="Times New Roman" w:eastAsia="Times New Roman" w:hAnsi="Times New Roman" w:cs="Times New Roman"/>
          <w:bCs/>
          <w:color w:val="000000"/>
          <w:spacing w:val="-3"/>
          <w:w w:val="103"/>
          <w:sz w:val="24"/>
          <w:szCs w:val="24"/>
          <w:lang w:val="uk-UA" w:eastAsia="ru-RU"/>
        </w:rPr>
        <w:t>іславської сільської ради на 2020</w:t>
      </w:r>
      <w:r w:rsidRPr="007363A9">
        <w:rPr>
          <w:rFonts w:ascii="Times New Roman" w:eastAsia="Times New Roman" w:hAnsi="Times New Roman" w:cs="Times New Roman"/>
          <w:bCs/>
          <w:color w:val="000000"/>
          <w:spacing w:val="-3"/>
          <w:w w:val="103"/>
          <w:sz w:val="24"/>
          <w:szCs w:val="24"/>
          <w:lang w:val="uk-UA" w:eastAsia="ru-RU"/>
        </w:rPr>
        <w:t xml:space="preserve"> роки</w:t>
      </w:r>
    </w:p>
    <w:p w:rsidR="00F649BC" w:rsidRDefault="00F649BC" w:rsidP="007363A9">
      <w:pPr>
        <w:widowControl w:val="0"/>
        <w:tabs>
          <w:tab w:val="left" w:pos="3690"/>
          <w:tab w:val="center" w:pos="4677"/>
        </w:tabs>
        <w:spacing w:after="0" w:line="240" w:lineRule="auto"/>
        <w:jc w:val="center"/>
        <w:rPr>
          <w:rFonts w:ascii="Times New Roman" w:eastAsia="Times New Roman" w:hAnsi="Times New Roman" w:cs="Times New Roman"/>
          <w:b/>
          <w:sz w:val="24"/>
          <w:szCs w:val="24"/>
          <w:lang w:val="uk-UA" w:eastAsia="ru-RU"/>
        </w:rPr>
      </w:pPr>
    </w:p>
    <w:p w:rsidR="007363A9" w:rsidRPr="007363A9" w:rsidRDefault="007363A9" w:rsidP="007363A9">
      <w:pPr>
        <w:widowControl w:val="0"/>
        <w:tabs>
          <w:tab w:val="left" w:pos="3690"/>
          <w:tab w:val="center" w:pos="4677"/>
        </w:tabs>
        <w:spacing w:after="0" w:line="240" w:lineRule="auto"/>
        <w:jc w:val="center"/>
        <w:rPr>
          <w:rFonts w:ascii="Times New Roman" w:eastAsia="Times New Roman" w:hAnsi="Times New Roman" w:cs="Times New Roman"/>
          <w:b/>
          <w:sz w:val="24"/>
          <w:szCs w:val="24"/>
          <w:lang w:val="uk-UA" w:eastAsia="ru-RU"/>
        </w:rPr>
      </w:pPr>
      <w:r w:rsidRPr="007363A9">
        <w:rPr>
          <w:rFonts w:ascii="Times New Roman" w:eastAsia="Times New Roman" w:hAnsi="Times New Roman" w:cs="Times New Roman"/>
          <w:b/>
          <w:sz w:val="24"/>
          <w:szCs w:val="24"/>
          <w:lang w:val="uk-UA" w:eastAsia="ru-RU"/>
        </w:rPr>
        <w:t xml:space="preserve">Паспорт Програми </w:t>
      </w:r>
    </w:p>
    <w:p w:rsidR="007363A9" w:rsidRPr="007363A9" w:rsidRDefault="007363A9" w:rsidP="007363A9">
      <w:pPr>
        <w:widowControl w:val="0"/>
        <w:spacing w:after="0" w:line="240" w:lineRule="auto"/>
        <w:jc w:val="center"/>
        <w:outlineLvl w:val="0"/>
        <w:rPr>
          <w:rFonts w:ascii="Times New Roman" w:eastAsia="Times New Roman" w:hAnsi="Times New Roman" w:cs="Times New Roman"/>
          <w:b/>
          <w:sz w:val="24"/>
          <w:szCs w:val="24"/>
          <w:lang w:val="uk-UA" w:eastAsia="ru-RU"/>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330"/>
        <w:gridCol w:w="7031"/>
      </w:tblGrid>
      <w:tr w:rsidR="007363A9" w:rsidRPr="009875AC" w:rsidTr="00396EC4">
        <w:trPr>
          <w:trHeight w:val="154"/>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w:t>
            </w:r>
          </w:p>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з/п</w:t>
            </w:r>
          </w:p>
        </w:tc>
        <w:tc>
          <w:tcPr>
            <w:tcW w:w="2330"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Назва</w:t>
            </w:r>
          </w:p>
        </w:tc>
        <w:tc>
          <w:tcPr>
            <w:tcW w:w="7031" w:type="dxa"/>
            <w:shd w:val="clear" w:color="auto" w:fill="auto"/>
          </w:tcPr>
          <w:p w:rsidR="007363A9" w:rsidRPr="007363A9" w:rsidRDefault="007363A9" w:rsidP="007363A9">
            <w:pPr>
              <w:widowControl w:val="0"/>
              <w:shd w:val="clear" w:color="auto" w:fill="FFFFFF"/>
              <w:spacing w:after="0" w:line="240" w:lineRule="auto"/>
              <w:rPr>
                <w:rFonts w:ascii="Times New Roman" w:eastAsia="Times New Roman" w:hAnsi="Times New Roman" w:cs="Times New Roman"/>
                <w:bCs/>
                <w:color w:val="000000"/>
                <w:spacing w:val="-3"/>
                <w:w w:val="103"/>
                <w:sz w:val="24"/>
                <w:szCs w:val="24"/>
                <w:lang w:val="uk-UA" w:eastAsia="ru-RU"/>
              </w:rPr>
            </w:pPr>
            <w:r w:rsidRPr="007363A9">
              <w:rPr>
                <w:rFonts w:ascii="Times New Roman" w:eastAsia="Times New Roman" w:hAnsi="Times New Roman" w:cs="Times New Roman"/>
                <w:sz w:val="24"/>
                <w:szCs w:val="24"/>
                <w:lang w:val="uk-UA" w:eastAsia="ru-RU"/>
              </w:rPr>
              <w:t>Програма</w:t>
            </w:r>
            <w:r w:rsidRPr="007363A9">
              <w:rPr>
                <w:rFonts w:ascii="Times New Roman" w:eastAsia="Times New Roman" w:hAnsi="Times New Roman" w:cs="Times New Roman"/>
                <w:bCs/>
                <w:color w:val="000000"/>
                <w:spacing w:val="-4"/>
                <w:w w:val="103"/>
                <w:sz w:val="24"/>
                <w:szCs w:val="24"/>
                <w:lang w:val="uk-UA" w:eastAsia="ru-RU"/>
              </w:rPr>
              <w:t xml:space="preserve"> запобігання виникнення та ліквідації спалахів  особливо небезпечних інфекційних хвороб тварин на території</w:t>
            </w:r>
            <w:r w:rsidRPr="007363A9">
              <w:rPr>
                <w:rFonts w:ascii="Times New Roman" w:eastAsia="Times New Roman" w:hAnsi="Times New Roman" w:cs="Times New Roman"/>
                <w:bCs/>
                <w:color w:val="000000"/>
                <w:spacing w:val="-3"/>
                <w:w w:val="103"/>
                <w:sz w:val="24"/>
                <w:szCs w:val="24"/>
                <w:lang w:val="uk-UA" w:eastAsia="ru-RU"/>
              </w:rPr>
              <w:t xml:space="preserve"> Стан</w:t>
            </w:r>
            <w:r w:rsidR="005B1B6E">
              <w:rPr>
                <w:rFonts w:ascii="Times New Roman" w:eastAsia="Times New Roman" w:hAnsi="Times New Roman" w:cs="Times New Roman"/>
                <w:bCs/>
                <w:color w:val="000000"/>
                <w:spacing w:val="-3"/>
                <w:w w:val="103"/>
                <w:sz w:val="24"/>
                <w:szCs w:val="24"/>
                <w:lang w:val="uk-UA" w:eastAsia="ru-RU"/>
              </w:rPr>
              <w:t>іславської сільської ради на 2020</w:t>
            </w:r>
            <w:r w:rsidRPr="007363A9">
              <w:rPr>
                <w:rFonts w:ascii="Times New Roman" w:eastAsia="Times New Roman" w:hAnsi="Times New Roman" w:cs="Times New Roman"/>
                <w:bCs/>
                <w:color w:val="000000"/>
                <w:spacing w:val="-3"/>
                <w:w w:val="103"/>
                <w:sz w:val="24"/>
                <w:szCs w:val="24"/>
                <w:lang w:val="uk-UA" w:eastAsia="ru-RU"/>
              </w:rPr>
              <w:t xml:space="preserve"> роки</w:t>
            </w:r>
          </w:p>
          <w:p w:rsidR="007363A9" w:rsidRPr="007363A9" w:rsidRDefault="007363A9" w:rsidP="007363A9">
            <w:pPr>
              <w:widowControl w:val="0"/>
              <w:shd w:val="clear" w:color="auto" w:fill="FFFFFF"/>
              <w:spacing w:after="0" w:line="240" w:lineRule="auto"/>
              <w:rPr>
                <w:rFonts w:ascii="Times New Roman" w:eastAsia="Times New Roman" w:hAnsi="Times New Roman" w:cs="Times New Roman"/>
                <w:sz w:val="24"/>
                <w:szCs w:val="24"/>
                <w:lang w:val="uk-UA" w:eastAsia="ru-RU"/>
              </w:rPr>
            </w:pPr>
          </w:p>
        </w:tc>
      </w:tr>
      <w:tr w:rsidR="007363A9" w:rsidRPr="007363A9" w:rsidTr="00396EC4">
        <w:trPr>
          <w:trHeight w:val="154"/>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1</w:t>
            </w:r>
          </w:p>
        </w:tc>
        <w:tc>
          <w:tcPr>
            <w:tcW w:w="2330" w:type="dxa"/>
            <w:shd w:val="clear" w:color="auto" w:fill="auto"/>
          </w:tcPr>
          <w:p w:rsidR="007363A9" w:rsidRPr="007363A9" w:rsidRDefault="007363A9" w:rsidP="007363A9">
            <w:pPr>
              <w:widowControl w:val="0"/>
              <w:spacing w:after="0" w:line="240" w:lineRule="auto"/>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Підстава для розробки Програми</w:t>
            </w:r>
          </w:p>
        </w:tc>
        <w:tc>
          <w:tcPr>
            <w:tcW w:w="7031" w:type="dxa"/>
            <w:shd w:val="clear" w:color="auto" w:fill="auto"/>
          </w:tcPr>
          <w:p w:rsidR="007363A9" w:rsidRPr="00415BBD" w:rsidRDefault="007363A9" w:rsidP="007363A9">
            <w:pPr>
              <w:widowControl w:val="0"/>
              <w:spacing w:after="0" w:line="240" w:lineRule="auto"/>
              <w:rPr>
                <w:rFonts w:ascii="Times New Roman" w:eastAsia="Times New Roman" w:hAnsi="Times New Roman" w:cs="Times New Roman"/>
                <w:sz w:val="24"/>
                <w:szCs w:val="24"/>
                <w:lang w:val="uk-UA" w:eastAsia="ru-RU"/>
              </w:rPr>
            </w:pPr>
            <w:r w:rsidRPr="00415BBD">
              <w:rPr>
                <w:rFonts w:ascii="Times New Roman" w:eastAsia="Times New Roman" w:hAnsi="Times New Roman" w:cs="Times New Roman"/>
                <w:sz w:val="24"/>
                <w:szCs w:val="24"/>
                <w:lang w:val="uk-UA" w:eastAsia="ru-RU"/>
              </w:rPr>
              <w:t xml:space="preserve">- Постанова Кабінету Міністрів України від                              </w:t>
            </w:r>
          </w:p>
          <w:p w:rsidR="007363A9" w:rsidRPr="00415BBD" w:rsidRDefault="007363A9" w:rsidP="007363A9">
            <w:pPr>
              <w:widowControl w:val="0"/>
              <w:spacing w:after="0" w:line="240" w:lineRule="auto"/>
              <w:rPr>
                <w:rFonts w:ascii="Times New Roman" w:eastAsia="Times New Roman" w:hAnsi="Times New Roman" w:cs="Times New Roman"/>
                <w:sz w:val="24"/>
                <w:szCs w:val="24"/>
                <w:lang w:val="uk-UA" w:eastAsia="ru-RU"/>
              </w:rPr>
            </w:pPr>
            <w:r w:rsidRPr="00415BBD">
              <w:rPr>
                <w:rFonts w:ascii="Times New Roman" w:eastAsia="Times New Roman" w:hAnsi="Times New Roman" w:cs="Times New Roman"/>
                <w:sz w:val="24"/>
                <w:szCs w:val="24"/>
                <w:lang w:val="uk-UA" w:eastAsia="ru-RU"/>
              </w:rPr>
              <w:t>15 серпня 1992 р. № 478 «Про перелік протиепізоотичних, лікувальних, лабораторно-</w:t>
            </w:r>
            <w:proofErr w:type="spellStart"/>
            <w:r w:rsidRPr="00415BBD">
              <w:rPr>
                <w:rFonts w:ascii="Times New Roman" w:eastAsia="Times New Roman" w:hAnsi="Times New Roman" w:cs="Times New Roman"/>
                <w:sz w:val="24"/>
                <w:szCs w:val="24"/>
                <w:lang w:val="uk-UA" w:eastAsia="ru-RU"/>
              </w:rPr>
              <w:t>дiагностичних</w:t>
            </w:r>
            <w:proofErr w:type="spellEnd"/>
            <w:r w:rsidRPr="00415BBD">
              <w:rPr>
                <w:rFonts w:ascii="Times New Roman" w:eastAsia="Times New Roman" w:hAnsi="Times New Roman" w:cs="Times New Roman"/>
                <w:sz w:val="24"/>
                <w:szCs w:val="24"/>
                <w:lang w:val="uk-UA" w:eastAsia="ru-RU"/>
              </w:rPr>
              <w:t xml:space="preserve">, </w:t>
            </w:r>
            <w:proofErr w:type="spellStart"/>
            <w:r w:rsidRPr="00415BBD">
              <w:rPr>
                <w:rFonts w:ascii="Times New Roman" w:eastAsia="Times New Roman" w:hAnsi="Times New Roman" w:cs="Times New Roman"/>
                <w:sz w:val="24"/>
                <w:szCs w:val="24"/>
                <w:lang w:val="uk-UA" w:eastAsia="ru-RU"/>
              </w:rPr>
              <w:t>радiологiчних</w:t>
            </w:r>
            <w:proofErr w:type="spellEnd"/>
            <w:r w:rsidRPr="00415BBD">
              <w:rPr>
                <w:rFonts w:ascii="Times New Roman" w:eastAsia="Times New Roman" w:hAnsi="Times New Roman" w:cs="Times New Roman"/>
                <w:sz w:val="24"/>
                <w:szCs w:val="24"/>
                <w:lang w:val="uk-UA" w:eastAsia="ru-RU"/>
              </w:rPr>
              <w:t xml:space="preserve"> та інших ветеринарно-санітарних заходів, що проводяться органами державної ветеринарної медицини за рахунок </w:t>
            </w:r>
            <w:proofErr w:type="spellStart"/>
            <w:r w:rsidRPr="00415BBD">
              <w:rPr>
                <w:rFonts w:ascii="Times New Roman" w:eastAsia="Times New Roman" w:hAnsi="Times New Roman" w:cs="Times New Roman"/>
                <w:sz w:val="24"/>
                <w:szCs w:val="24"/>
                <w:lang w:val="uk-UA" w:eastAsia="ru-RU"/>
              </w:rPr>
              <w:t>вiдповiдних</w:t>
            </w:r>
            <w:proofErr w:type="spellEnd"/>
            <w:r w:rsidRPr="00415BBD">
              <w:rPr>
                <w:rFonts w:ascii="Times New Roman" w:eastAsia="Times New Roman" w:hAnsi="Times New Roman" w:cs="Times New Roman"/>
                <w:sz w:val="24"/>
                <w:szCs w:val="24"/>
                <w:lang w:val="uk-UA" w:eastAsia="ru-RU"/>
              </w:rPr>
              <w:t xml:space="preserve"> бюджетних та інших коштів»; </w:t>
            </w:r>
          </w:p>
          <w:p w:rsidR="007363A9" w:rsidRPr="00415BBD" w:rsidRDefault="007363A9" w:rsidP="007363A9">
            <w:pPr>
              <w:widowControl w:val="0"/>
              <w:spacing w:after="0" w:line="240" w:lineRule="auto"/>
              <w:rPr>
                <w:rFonts w:ascii="Times New Roman" w:eastAsia="Times New Roman" w:hAnsi="Times New Roman" w:cs="Times New Roman"/>
                <w:sz w:val="24"/>
                <w:szCs w:val="24"/>
                <w:lang w:val="uk-UA" w:eastAsia="ru-RU"/>
              </w:rPr>
            </w:pPr>
            <w:r w:rsidRPr="00415BBD">
              <w:rPr>
                <w:rFonts w:ascii="Times New Roman" w:eastAsia="Times New Roman" w:hAnsi="Times New Roman" w:cs="Times New Roman"/>
                <w:sz w:val="24"/>
                <w:szCs w:val="24"/>
                <w:lang w:val="uk-UA" w:eastAsia="ru-RU"/>
              </w:rPr>
              <w:t>- Закон України «Про ветеринарну медицину»;</w:t>
            </w:r>
          </w:p>
          <w:p w:rsidR="007363A9" w:rsidRPr="007363A9" w:rsidRDefault="007363A9" w:rsidP="007363A9">
            <w:pPr>
              <w:widowControl w:val="0"/>
              <w:spacing w:after="0" w:line="240" w:lineRule="auto"/>
              <w:rPr>
                <w:rFonts w:ascii="Times New Roman" w:eastAsia="Times New Roman" w:hAnsi="Times New Roman" w:cs="Times New Roman"/>
                <w:spacing w:val="-3"/>
                <w:w w:val="103"/>
                <w:sz w:val="24"/>
                <w:szCs w:val="24"/>
                <w:lang w:val="uk-UA" w:eastAsia="ru-RU"/>
              </w:rPr>
            </w:pPr>
            <w:r w:rsidRPr="00415BBD">
              <w:rPr>
                <w:rFonts w:ascii="Times New Roman" w:eastAsia="Times New Roman" w:hAnsi="Times New Roman" w:cs="Times New Roman"/>
                <w:sz w:val="24"/>
                <w:szCs w:val="24"/>
                <w:lang w:val="uk-UA" w:eastAsia="ru-RU"/>
              </w:rPr>
              <w:t>-  Закону України «Про місцеве самоврядування в Україні»</w:t>
            </w:r>
          </w:p>
        </w:tc>
      </w:tr>
      <w:tr w:rsidR="007363A9" w:rsidRPr="007363A9" w:rsidTr="00396EC4">
        <w:trPr>
          <w:trHeight w:val="855"/>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2</w:t>
            </w:r>
          </w:p>
        </w:tc>
        <w:tc>
          <w:tcPr>
            <w:tcW w:w="2330"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Ініціатор розроблення Програми</w:t>
            </w:r>
          </w:p>
        </w:tc>
        <w:tc>
          <w:tcPr>
            <w:tcW w:w="7031"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Станіславська сільська рада</w:t>
            </w:r>
          </w:p>
        </w:tc>
      </w:tr>
      <w:tr w:rsidR="007363A9" w:rsidRPr="007363A9" w:rsidTr="00396EC4">
        <w:trPr>
          <w:trHeight w:val="700"/>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3</w:t>
            </w:r>
          </w:p>
        </w:tc>
        <w:tc>
          <w:tcPr>
            <w:tcW w:w="2330"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Розробники Програми</w:t>
            </w:r>
          </w:p>
        </w:tc>
        <w:tc>
          <w:tcPr>
            <w:tcW w:w="7031"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Станіславська сільська рада</w:t>
            </w:r>
          </w:p>
        </w:tc>
      </w:tr>
      <w:tr w:rsidR="007363A9" w:rsidRPr="007363A9" w:rsidTr="00396EC4">
        <w:trPr>
          <w:trHeight w:val="620"/>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4</w:t>
            </w:r>
          </w:p>
        </w:tc>
        <w:tc>
          <w:tcPr>
            <w:tcW w:w="2330"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Відповідальні виконавці Програми</w:t>
            </w:r>
          </w:p>
        </w:tc>
        <w:tc>
          <w:tcPr>
            <w:tcW w:w="7031"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Станіславська сільська рада</w:t>
            </w:r>
          </w:p>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 xml:space="preserve">ветеринарний лікар </w:t>
            </w:r>
          </w:p>
        </w:tc>
      </w:tr>
      <w:tr w:rsidR="007363A9" w:rsidRPr="007363A9" w:rsidTr="00396EC4">
        <w:trPr>
          <w:trHeight w:val="1287"/>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p>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5</w:t>
            </w:r>
          </w:p>
        </w:tc>
        <w:tc>
          <w:tcPr>
            <w:tcW w:w="2330" w:type="dxa"/>
            <w:shd w:val="clear" w:color="auto" w:fill="auto"/>
            <w:vAlign w:val="center"/>
          </w:tcPr>
          <w:p w:rsidR="007363A9" w:rsidRPr="007363A9" w:rsidRDefault="007363A9" w:rsidP="007363A9">
            <w:pPr>
              <w:widowControl w:val="0"/>
              <w:spacing w:after="0" w:line="240" w:lineRule="auto"/>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Учасники та виконавці Програми</w:t>
            </w:r>
          </w:p>
        </w:tc>
        <w:tc>
          <w:tcPr>
            <w:tcW w:w="7031"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Білозерська районна державна лікарня ветеринарної медицини (за згодою), Станіславська сільська рада, зацікавлені суб’єкти господарювання всіх форм власності</w:t>
            </w:r>
          </w:p>
        </w:tc>
      </w:tr>
      <w:tr w:rsidR="007363A9" w:rsidRPr="007363A9" w:rsidTr="00396EC4">
        <w:trPr>
          <w:trHeight w:val="640"/>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6</w:t>
            </w:r>
          </w:p>
        </w:tc>
        <w:tc>
          <w:tcPr>
            <w:tcW w:w="2330"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Термін реалізації Програми</w:t>
            </w:r>
          </w:p>
        </w:tc>
        <w:tc>
          <w:tcPr>
            <w:tcW w:w="7031" w:type="dxa"/>
            <w:shd w:val="clear" w:color="auto" w:fill="auto"/>
            <w:vAlign w:val="center"/>
          </w:tcPr>
          <w:p w:rsidR="007363A9" w:rsidRPr="007363A9" w:rsidRDefault="005B1B6E" w:rsidP="005B1B6E">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2020</w:t>
            </w:r>
            <w:r w:rsidR="007363A9" w:rsidRPr="007363A9">
              <w:rPr>
                <w:rFonts w:ascii="Times New Roman" w:eastAsia="Times New Roman" w:hAnsi="Times New Roman" w:cs="Times New Roman"/>
                <w:sz w:val="24"/>
                <w:szCs w:val="24"/>
                <w:lang w:val="uk-UA" w:eastAsia="ru-RU"/>
              </w:rPr>
              <w:t xml:space="preserve"> роки</w:t>
            </w:r>
          </w:p>
        </w:tc>
      </w:tr>
      <w:tr w:rsidR="007363A9" w:rsidRPr="009875AC" w:rsidTr="00396EC4">
        <w:trPr>
          <w:trHeight w:val="1278"/>
          <w:jc w:val="center"/>
        </w:trPr>
        <w:tc>
          <w:tcPr>
            <w:tcW w:w="665" w:type="dxa"/>
            <w:shd w:val="clear" w:color="auto" w:fill="auto"/>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p>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p>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7</w:t>
            </w:r>
          </w:p>
        </w:tc>
        <w:tc>
          <w:tcPr>
            <w:tcW w:w="2330"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Фінансування</w:t>
            </w:r>
          </w:p>
        </w:tc>
        <w:tc>
          <w:tcPr>
            <w:tcW w:w="7031" w:type="dxa"/>
            <w:shd w:val="clear" w:color="auto" w:fill="auto"/>
            <w:vAlign w:val="center"/>
          </w:tcPr>
          <w:p w:rsidR="007363A9" w:rsidRPr="007363A9"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pacing w:val="2"/>
                <w:sz w:val="24"/>
                <w:szCs w:val="24"/>
                <w:lang w:val="uk-UA" w:eastAsia="ru-RU"/>
              </w:rPr>
              <w:t>Здійснюватиметься за рахунок коштів державного та місцевого бюджетів, зацікавлених суб’єктів підприємницької діяльності всіх форм власності та інших джерел не заборонених законодавством</w:t>
            </w:r>
          </w:p>
        </w:tc>
      </w:tr>
    </w:tbl>
    <w:p w:rsidR="007363A9" w:rsidRPr="007363A9" w:rsidRDefault="007363A9" w:rsidP="007363A9">
      <w:pPr>
        <w:widowControl w:val="0"/>
        <w:shd w:val="clear" w:color="auto" w:fill="FFFFFF"/>
        <w:spacing w:after="0" w:line="240" w:lineRule="auto"/>
        <w:ind w:firstLine="709"/>
        <w:jc w:val="center"/>
        <w:rPr>
          <w:rFonts w:ascii="Times New Roman" w:eastAsia="Times New Roman" w:hAnsi="Times New Roman" w:cs="Times New Roman"/>
          <w:b/>
          <w:bCs/>
          <w:color w:val="000000"/>
          <w:spacing w:val="-3"/>
          <w:w w:val="103"/>
          <w:sz w:val="24"/>
          <w:szCs w:val="24"/>
          <w:lang w:val="uk-UA" w:eastAsia="ru-RU"/>
        </w:rPr>
      </w:pPr>
    </w:p>
    <w:p w:rsidR="007363A9" w:rsidRDefault="007363A9"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F649BC" w:rsidRPr="007363A9" w:rsidRDefault="00F649BC" w:rsidP="007363A9">
      <w:pPr>
        <w:widowControl w:val="0"/>
        <w:shd w:val="clear" w:color="auto" w:fill="FFFFFF"/>
        <w:spacing w:after="0" w:line="240" w:lineRule="auto"/>
        <w:ind w:firstLine="709"/>
        <w:jc w:val="center"/>
        <w:rPr>
          <w:rFonts w:ascii="Times New Roman" w:eastAsia="Times New Roman" w:hAnsi="Times New Roman" w:cs="Times New Roman"/>
          <w:bCs/>
          <w:color w:val="000000"/>
          <w:spacing w:val="-3"/>
          <w:w w:val="103"/>
          <w:sz w:val="24"/>
          <w:szCs w:val="24"/>
          <w:lang w:val="uk-UA" w:eastAsia="ru-RU"/>
        </w:rPr>
      </w:pPr>
    </w:p>
    <w:p w:rsidR="007363A9" w:rsidRPr="007363A9" w:rsidRDefault="007363A9" w:rsidP="007363A9">
      <w:pPr>
        <w:spacing w:after="0" w:line="240" w:lineRule="auto"/>
        <w:ind w:firstLine="600"/>
        <w:jc w:val="center"/>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b/>
          <w:bCs/>
          <w:color w:val="000000"/>
          <w:spacing w:val="-4"/>
          <w:w w:val="103"/>
          <w:sz w:val="24"/>
          <w:szCs w:val="24"/>
          <w:lang w:val="uk-UA" w:eastAsia="ru-RU"/>
        </w:rPr>
        <w:t>1. Загальні положення Програми</w:t>
      </w:r>
    </w:p>
    <w:p w:rsidR="007363A9" w:rsidRPr="008F3CA0" w:rsidRDefault="007363A9" w:rsidP="007363A9">
      <w:pPr>
        <w:spacing w:after="0" w:line="240" w:lineRule="auto"/>
        <w:ind w:firstLine="600"/>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sz w:val="24"/>
          <w:szCs w:val="24"/>
          <w:lang w:val="uk-UA" w:eastAsia="ru-RU"/>
        </w:rPr>
        <w:t>Програма спрямована на реалізацію державної політики у сфері забезпечення епізоотичного благополуччя населених пунктів та прилеглих територій.</w:t>
      </w:r>
    </w:p>
    <w:p w:rsidR="007363A9" w:rsidRPr="008F3CA0" w:rsidRDefault="007363A9" w:rsidP="007363A9">
      <w:pPr>
        <w:spacing w:after="0" w:line="240" w:lineRule="auto"/>
        <w:ind w:firstLine="600"/>
        <w:jc w:val="both"/>
        <w:rPr>
          <w:rFonts w:ascii="Times New Roman" w:eastAsia="Times New Roman" w:hAnsi="Times New Roman" w:cs="Times New Roman"/>
          <w:spacing w:val="-1"/>
          <w:sz w:val="24"/>
          <w:szCs w:val="24"/>
          <w:lang w:val="uk-UA" w:eastAsia="ru-RU"/>
        </w:rPr>
      </w:pPr>
      <w:r w:rsidRPr="008F3CA0">
        <w:rPr>
          <w:rFonts w:ascii="Times New Roman" w:eastAsia="Times New Roman" w:hAnsi="Times New Roman" w:cs="Times New Roman"/>
          <w:sz w:val="24"/>
          <w:szCs w:val="24"/>
          <w:lang w:val="uk-UA" w:eastAsia="ru-RU"/>
        </w:rPr>
        <w:t xml:space="preserve">Основними нормативно – правовими документами даної  Програми є Закони України «Про ветеринарну медицину», </w:t>
      </w:r>
      <w:r w:rsidRPr="008F3CA0">
        <w:rPr>
          <w:rFonts w:ascii="Times New Roman" w:eastAsia="Times New Roman" w:hAnsi="Times New Roman" w:cs="Times New Roman"/>
          <w:spacing w:val="-3"/>
          <w:w w:val="103"/>
          <w:sz w:val="24"/>
          <w:szCs w:val="24"/>
          <w:lang w:val="uk-UA" w:eastAsia="ru-RU"/>
        </w:rPr>
        <w:t xml:space="preserve">«Про державну підтримку сільського господарства України»,  </w:t>
      </w:r>
      <w:r w:rsidRPr="008F3CA0">
        <w:rPr>
          <w:rFonts w:ascii="Times New Roman" w:eastAsia="Times New Roman" w:hAnsi="Times New Roman" w:cs="Times New Roman"/>
          <w:sz w:val="24"/>
          <w:szCs w:val="24"/>
          <w:lang w:val="uk-UA" w:eastAsia="ru-RU"/>
        </w:rPr>
        <w:t>постанови Кабінету Міністрів України від 15 серпня 1992 р. № 478 «Про перелік протиепізоотичних, лікувальних,  лабораторно-</w:t>
      </w:r>
      <w:proofErr w:type="spellStart"/>
      <w:r w:rsidRPr="008F3CA0">
        <w:rPr>
          <w:rFonts w:ascii="Times New Roman" w:eastAsia="Times New Roman" w:hAnsi="Times New Roman" w:cs="Times New Roman"/>
          <w:sz w:val="24"/>
          <w:szCs w:val="24"/>
          <w:lang w:val="uk-UA" w:eastAsia="ru-RU"/>
        </w:rPr>
        <w:t>дiагностичних</w:t>
      </w:r>
      <w:proofErr w:type="spellEnd"/>
      <w:r w:rsidRPr="008F3CA0">
        <w:rPr>
          <w:rFonts w:ascii="Times New Roman" w:eastAsia="Times New Roman" w:hAnsi="Times New Roman" w:cs="Times New Roman"/>
          <w:sz w:val="24"/>
          <w:szCs w:val="24"/>
          <w:lang w:val="uk-UA" w:eastAsia="ru-RU"/>
        </w:rPr>
        <w:t xml:space="preserve">, </w:t>
      </w:r>
      <w:proofErr w:type="spellStart"/>
      <w:r w:rsidRPr="008F3CA0">
        <w:rPr>
          <w:rFonts w:ascii="Times New Roman" w:eastAsia="Times New Roman" w:hAnsi="Times New Roman" w:cs="Times New Roman"/>
          <w:sz w:val="24"/>
          <w:szCs w:val="24"/>
          <w:lang w:val="uk-UA" w:eastAsia="ru-RU"/>
        </w:rPr>
        <w:t>радiологiчних</w:t>
      </w:r>
      <w:proofErr w:type="spellEnd"/>
      <w:r w:rsidRPr="008F3CA0">
        <w:rPr>
          <w:rFonts w:ascii="Times New Roman" w:eastAsia="Times New Roman" w:hAnsi="Times New Roman" w:cs="Times New Roman"/>
          <w:sz w:val="24"/>
          <w:szCs w:val="24"/>
          <w:lang w:val="uk-UA" w:eastAsia="ru-RU"/>
        </w:rPr>
        <w:t xml:space="preserve"> та інших ветеринарно-санітарних заходів, що проводяться органами державної ветеринарної медицини за рахунок </w:t>
      </w:r>
      <w:proofErr w:type="spellStart"/>
      <w:r w:rsidRPr="008F3CA0">
        <w:rPr>
          <w:rFonts w:ascii="Times New Roman" w:eastAsia="Times New Roman" w:hAnsi="Times New Roman" w:cs="Times New Roman"/>
          <w:sz w:val="24"/>
          <w:szCs w:val="24"/>
          <w:lang w:val="uk-UA" w:eastAsia="ru-RU"/>
        </w:rPr>
        <w:t>вiдповiдних</w:t>
      </w:r>
      <w:proofErr w:type="spellEnd"/>
      <w:r w:rsidRPr="008F3CA0">
        <w:rPr>
          <w:rFonts w:ascii="Times New Roman" w:eastAsia="Times New Roman" w:hAnsi="Times New Roman" w:cs="Times New Roman"/>
          <w:sz w:val="24"/>
          <w:szCs w:val="24"/>
          <w:lang w:val="uk-UA" w:eastAsia="ru-RU"/>
        </w:rPr>
        <w:t xml:space="preserve"> бюджетних та інших коштів», від 20 квітня 1998 </w:t>
      </w:r>
      <w:r w:rsidRPr="008F3CA0">
        <w:rPr>
          <w:rFonts w:ascii="Times New Roman" w:eastAsia="Times New Roman" w:hAnsi="Times New Roman" w:cs="Times New Roman"/>
          <w:spacing w:val="-1"/>
          <w:sz w:val="24"/>
          <w:szCs w:val="24"/>
          <w:lang w:val="uk-UA" w:eastAsia="ru-RU"/>
        </w:rPr>
        <w:t>року       № 517 «Про затвердження положень про державні надзвичайні протиепізоотичні комісії».</w:t>
      </w:r>
    </w:p>
    <w:p w:rsidR="007363A9" w:rsidRPr="008F3CA0" w:rsidRDefault="007363A9" w:rsidP="007363A9">
      <w:pPr>
        <w:spacing w:after="0" w:line="240" w:lineRule="auto"/>
        <w:ind w:firstLine="600"/>
        <w:jc w:val="both"/>
        <w:rPr>
          <w:rFonts w:ascii="Times New Roman" w:eastAsia="Times New Roman" w:hAnsi="Times New Roman" w:cs="Times New Roman"/>
          <w:spacing w:val="-3"/>
          <w:w w:val="103"/>
          <w:sz w:val="24"/>
          <w:szCs w:val="24"/>
          <w:lang w:val="uk-UA" w:eastAsia="ru-RU"/>
        </w:rPr>
      </w:pPr>
      <w:r w:rsidRPr="008F3CA0">
        <w:rPr>
          <w:rFonts w:ascii="Times New Roman" w:eastAsia="Times New Roman" w:hAnsi="Times New Roman" w:cs="Times New Roman"/>
          <w:spacing w:val="-4"/>
          <w:w w:val="103"/>
          <w:sz w:val="24"/>
          <w:szCs w:val="24"/>
          <w:lang w:val="uk-UA" w:eastAsia="ru-RU"/>
        </w:rPr>
        <w:t>Завдяки здійсненню протиепізоотичних заходів Станіславська сільська рада  на даний час є благополучним щодо гострих  інфекційних захворювань тварин і птиці, а також щодо лейкозу великої рогатої худоби та Африканської чуми свиней (АЧС).  Проте, за останні роки, напруженою, як в Україні, так і в сільській раді, є епізоотична ситуація зі сказу тварин,</w:t>
      </w:r>
      <w:r w:rsidRPr="008F3CA0">
        <w:rPr>
          <w:rFonts w:ascii="Times New Roman" w:eastAsia="Times New Roman" w:hAnsi="Times New Roman" w:cs="Times New Roman"/>
          <w:spacing w:val="-3"/>
          <w:w w:val="103"/>
          <w:sz w:val="24"/>
          <w:szCs w:val="24"/>
          <w:lang w:val="uk-UA" w:eastAsia="ru-RU"/>
        </w:rPr>
        <w:t xml:space="preserve"> залишається складною ситуація щодо недопущення інфекцій з хронічним перебігом (туберкульоз, лейкоз великої рогатої худоби) та вірусної хвороби Африканської чуми свиней.</w:t>
      </w:r>
    </w:p>
    <w:p w:rsidR="007363A9" w:rsidRPr="008F3CA0" w:rsidRDefault="007363A9" w:rsidP="007363A9">
      <w:pPr>
        <w:widowControl w:val="0"/>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b/>
          <w:i/>
          <w:sz w:val="24"/>
          <w:szCs w:val="24"/>
          <w:lang w:val="uk-UA" w:eastAsia="ru-RU"/>
        </w:rPr>
        <w:t xml:space="preserve">   </w:t>
      </w:r>
      <w:proofErr w:type="spellStart"/>
      <w:r w:rsidRPr="008F3CA0">
        <w:rPr>
          <w:rFonts w:ascii="Times New Roman" w:eastAsia="Times New Roman" w:hAnsi="Times New Roman" w:cs="Times New Roman"/>
          <w:b/>
          <w:i/>
          <w:sz w:val="24"/>
          <w:szCs w:val="24"/>
          <w:lang w:val="uk-UA" w:eastAsia="ru-RU"/>
        </w:rPr>
        <w:t>Сибiрка</w:t>
      </w:r>
      <w:proofErr w:type="spellEnd"/>
      <w:r w:rsidRPr="008F3CA0">
        <w:rPr>
          <w:rFonts w:ascii="Times New Roman" w:eastAsia="Times New Roman" w:hAnsi="Times New Roman" w:cs="Times New Roman"/>
          <w:sz w:val="24"/>
          <w:szCs w:val="24"/>
          <w:lang w:val="uk-UA" w:eastAsia="ru-RU"/>
        </w:rPr>
        <w:t xml:space="preserve"> - особливо небезпечне </w:t>
      </w:r>
      <w:proofErr w:type="spellStart"/>
      <w:r w:rsidRPr="008F3CA0">
        <w:rPr>
          <w:rFonts w:ascii="Times New Roman" w:eastAsia="Times New Roman" w:hAnsi="Times New Roman" w:cs="Times New Roman"/>
          <w:sz w:val="24"/>
          <w:szCs w:val="24"/>
          <w:lang w:val="uk-UA" w:eastAsia="ru-RU"/>
        </w:rPr>
        <w:t>iнфекцiйне</w:t>
      </w:r>
      <w:proofErr w:type="spellEnd"/>
      <w:r w:rsidRPr="008F3CA0">
        <w:rPr>
          <w:rFonts w:ascii="Times New Roman" w:eastAsia="Times New Roman" w:hAnsi="Times New Roman" w:cs="Times New Roman"/>
          <w:sz w:val="24"/>
          <w:szCs w:val="24"/>
          <w:lang w:val="uk-UA" w:eastAsia="ru-RU"/>
        </w:rPr>
        <w:t xml:space="preserve"> захворювання </w:t>
      </w:r>
      <w:proofErr w:type="spellStart"/>
      <w:r w:rsidRPr="008F3CA0">
        <w:rPr>
          <w:rFonts w:ascii="Times New Roman" w:eastAsia="Times New Roman" w:hAnsi="Times New Roman" w:cs="Times New Roman"/>
          <w:sz w:val="24"/>
          <w:szCs w:val="24"/>
          <w:lang w:val="uk-UA" w:eastAsia="ru-RU"/>
        </w:rPr>
        <w:t>всiх</w:t>
      </w:r>
      <w:proofErr w:type="spellEnd"/>
      <w:r w:rsidRPr="008F3CA0">
        <w:rPr>
          <w:rFonts w:ascii="Times New Roman" w:eastAsia="Times New Roman" w:hAnsi="Times New Roman" w:cs="Times New Roman"/>
          <w:sz w:val="24"/>
          <w:szCs w:val="24"/>
          <w:lang w:val="uk-UA" w:eastAsia="ru-RU"/>
        </w:rPr>
        <w:t xml:space="preserve"> </w:t>
      </w:r>
      <w:proofErr w:type="spellStart"/>
      <w:r w:rsidRPr="008F3CA0">
        <w:rPr>
          <w:rFonts w:ascii="Times New Roman" w:eastAsia="Times New Roman" w:hAnsi="Times New Roman" w:cs="Times New Roman"/>
          <w:sz w:val="24"/>
          <w:szCs w:val="24"/>
          <w:lang w:val="uk-UA" w:eastAsia="ru-RU"/>
        </w:rPr>
        <w:t>видiв</w:t>
      </w:r>
      <w:proofErr w:type="spellEnd"/>
      <w:r w:rsidRPr="008F3CA0">
        <w:rPr>
          <w:rFonts w:ascii="Times New Roman" w:eastAsia="Times New Roman" w:hAnsi="Times New Roman" w:cs="Times New Roman"/>
          <w:sz w:val="24"/>
          <w:szCs w:val="24"/>
          <w:lang w:val="uk-UA" w:eastAsia="ru-RU"/>
        </w:rPr>
        <w:t xml:space="preserve"> </w:t>
      </w:r>
      <w:proofErr w:type="spellStart"/>
      <w:r w:rsidRPr="008F3CA0">
        <w:rPr>
          <w:rFonts w:ascii="Times New Roman" w:eastAsia="Times New Roman" w:hAnsi="Times New Roman" w:cs="Times New Roman"/>
          <w:sz w:val="24"/>
          <w:szCs w:val="24"/>
          <w:lang w:val="uk-UA" w:eastAsia="ru-RU"/>
        </w:rPr>
        <w:t>сiльськогосподарських</w:t>
      </w:r>
      <w:proofErr w:type="spellEnd"/>
      <w:r w:rsidRPr="008F3CA0">
        <w:rPr>
          <w:rFonts w:ascii="Times New Roman" w:eastAsia="Times New Roman" w:hAnsi="Times New Roman" w:cs="Times New Roman"/>
          <w:sz w:val="24"/>
          <w:szCs w:val="24"/>
          <w:lang w:val="uk-UA" w:eastAsia="ru-RU"/>
        </w:rPr>
        <w:t xml:space="preserve">, </w:t>
      </w:r>
      <w:proofErr w:type="spellStart"/>
      <w:r w:rsidRPr="008F3CA0">
        <w:rPr>
          <w:rFonts w:ascii="Times New Roman" w:eastAsia="Times New Roman" w:hAnsi="Times New Roman" w:cs="Times New Roman"/>
          <w:sz w:val="24"/>
          <w:szCs w:val="24"/>
          <w:lang w:val="uk-UA" w:eastAsia="ru-RU"/>
        </w:rPr>
        <w:t>домашнiх</w:t>
      </w:r>
      <w:proofErr w:type="spellEnd"/>
      <w:r w:rsidRPr="008F3CA0">
        <w:rPr>
          <w:rFonts w:ascii="Times New Roman" w:eastAsia="Times New Roman" w:hAnsi="Times New Roman" w:cs="Times New Roman"/>
          <w:sz w:val="24"/>
          <w:szCs w:val="24"/>
          <w:lang w:val="uk-UA" w:eastAsia="ru-RU"/>
        </w:rPr>
        <w:t xml:space="preserve"> i диких тварин, а також людей, яке спричиняється </w:t>
      </w:r>
      <w:proofErr w:type="spellStart"/>
      <w:r w:rsidRPr="008F3CA0">
        <w:rPr>
          <w:rFonts w:ascii="Times New Roman" w:eastAsia="Times New Roman" w:hAnsi="Times New Roman" w:cs="Times New Roman"/>
          <w:sz w:val="24"/>
          <w:szCs w:val="24"/>
          <w:lang w:val="uk-UA" w:eastAsia="ru-RU"/>
        </w:rPr>
        <w:t>мiкробами</w:t>
      </w:r>
      <w:proofErr w:type="spellEnd"/>
      <w:r w:rsidRPr="008F3CA0">
        <w:rPr>
          <w:rFonts w:ascii="Times New Roman" w:eastAsia="Times New Roman" w:hAnsi="Times New Roman" w:cs="Times New Roman"/>
          <w:sz w:val="24"/>
          <w:szCs w:val="24"/>
          <w:lang w:val="uk-UA" w:eastAsia="ru-RU"/>
        </w:rPr>
        <w:t xml:space="preserve">  </w:t>
      </w:r>
      <w:proofErr w:type="spellStart"/>
      <w:r w:rsidRPr="008F3CA0">
        <w:rPr>
          <w:rFonts w:ascii="Times New Roman" w:eastAsia="Times New Roman" w:hAnsi="Times New Roman" w:cs="Times New Roman"/>
          <w:sz w:val="24"/>
          <w:szCs w:val="24"/>
          <w:lang w:val="uk-UA" w:eastAsia="ru-RU"/>
        </w:rPr>
        <w:t>Вас.anthracis</w:t>
      </w:r>
      <w:proofErr w:type="spellEnd"/>
      <w:r w:rsidRPr="008F3CA0">
        <w:rPr>
          <w:rFonts w:ascii="Times New Roman" w:eastAsia="Times New Roman" w:hAnsi="Times New Roman" w:cs="Times New Roman"/>
          <w:sz w:val="24"/>
          <w:szCs w:val="24"/>
          <w:lang w:val="uk-UA" w:eastAsia="ru-RU"/>
        </w:rPr>
        <w:t>. На території ради ві</w:t>
      </w:r>
      <w:r w:rsidR="00F649BC" w:rsidRPr="008F3CA0">
        <w:rPr>
          <w:rFonts w:ascii="Times New Roman" w:eastAsia="Times New Roman" w:hAnsi="Times New Roman" w:cs="Times New Roman"/>
          <w:sz w:val="24"/>
          <w:szCs w:val="24"/>
          <w:lang w:val="uk-UA" w:eastAsia="ru-RU"/>
        </w:rPr>
        <w:t xml:space="preserve">дома </w:t>
      </w:r>
      <w:r w:rsidRPr="008F3CA0">
        <w:rPr>
          <w:rFonts w:ascii="Times New Roman" w:eastAsia="Times New Roman" w:hAnsi="Times New Roman" w:cs="Times New Roman"/>
          <w:sz w:val="24"/>
          <w:szCs w:val="24"/>
          <w:lang w:val="uk-UA" w:eastAsia="ru-RU"/>
        </w:rPr>
        <w:t xml:space="preserve">1 сибіркове поховання: в с. Станіслав у 1971 році загинула корова від сибірки в гр. </w:t>
      </w:r>
      <w:proofErr w:type="spellStart"/>
      <w:r w:rsidRPr="008F3CA0">
        <w:rPr>
          <w:rFonts w:ascii="Times New Roman" w:eastAsia="Times New Roman" w:hAnsi="Times New Roman" w:cs="Times New Roman"/>
          <w:sz w:val="24"/>
          <w:szCs w:val="24"/>
          <w:lang w:val="uk-UA" w:eastAsia="ru-RU"/>
        </w:rPr>
        <w:t>Андронюк</w:t>
      </w:r>
      <w:proofErr w:type="spellEnd"/>
      <w:r w:rsidRPr="008F3CA0">
        <w:rPr>
          <w:rFonts w:ascii="Times New Roman" w:eastAsia="Times New Roman" w:hAnsi="Times New Roman" w:cs="Times New Roman"/>
          <w:sz w:val="24"/>
          <w:szCs w:val="24"/>
          <w:lang w:val="uk-UA" w:eastAsia="ru-RU"/>
        </w:rPr>
        <w:t xml:space="preserve"> Т.І.</w:t>
      </w:r>
    </w:p>
    <w:p w:rsidR="007363A9" w:rsidRPr="008F3CA0" w:rsidRDefault="007363A9" w:rsidP="007363A9">
      <w:pPr>
        <w:widowControl w:val="0"/>
        <w:spacing w:after="0" w:line="240" w:lineRule="auto"/>
        <w:jc w:val="both"/>
        <w:rPr>
          <w:rFonts w:ascii="Times New Roman" w:eastAsia="Times New Roman" w:hAnsi="Times New Roman" w:cs="Times New Roman"/>
          <w:spacing w:val="-6"/>
          <w:w w:val="103"/>
          <w:sz w:val="24"/>
          <w:szCs w:val="24"/>
          <w:lang w:val="uk-UA" w:eastAsia="ru-RU"/>
        </w:rPr>
      </w:pPr>
      <w:r w:rsidRPr="008F3CA0">
        <w:rPr>
          <w:rFonts w:ascii="Times New Roman" w:eastAsia="Times New Roman" w:hAnsi="Times New Roman" w:cs="Times New Roman"/>
          <w:b/>
          <w:i/>
          <w:spacing w:val="-4"/>
          <w:w w:val="103"/>
          <w:sz w:val="24"/>
          <w:szCs w:val="24"/>
          <w:lang w:val="uk-UA" w:eastAsia="ru-RU"/>
        </w:rPr>
        <w:t xml:space="preserve">      Туберкульоз великої рогатої худоби</w:t>
      </w:r>
      <w:r w:rsidRPr="008F3CA0">
        <w:rPr>
          <w:rFonts w:ascii="Times New Roman" w:eastAsia="Times New Roman" w:hAnsi="Times New Roman" w:cs="Times New Roman"/>
          <w:spacing w:val="-4"/>
          <w:w w:val="103"/>
          <w:sz w:val="24"/>
          <w:szCs w:val="24"/>
          <w:lang w:val="uk-UA" w:eastAsia="ru-RU"/>
        </w:rPr>
        <w:t xml:space="preserve"> - небезпечне інфекційне  захворювання тварин, птиці і людини, яке передається </w:t>
      </w:r>
      <w:r w:rsidRPr="008F3CA0">
        <w:rPr>
          <w:rFonts w:ascii="Times New Roman" w:eastAsia="Times New Roman" w:hAnsi="Times New Roman" w:cs="Times New Roman"/>
          <w:spacing w:val="-3"/>
          <w:w w:val="103"/>
          <w:sz w:val="24"/>
          <w:szCs w:val="24"/>
          <w:lang w:val="uk-UA" w:eastAsia="ru-RU"/>
        </w:rPr>
        <w:t xml:space="preserve">повітряно-крапельним шляхом. </w:t>
      </w:r>
      <w:r w:rsidRPr="008F3CA0">
        <w:rPr>
          <w:rFonts w:ascii="Times New Roman" w:eastAsia="Times New Roman" w:hAnsi="Times New Roman" w:cs="Times New Roman"/>
          <w:spacing w:val="-4"/>
          <w:w w:val="103"/>
          <w:sz w:val="24"/>
          <w:szCs w:val="24"/>
          <w:lang w:val="uk-UA" w:eastAsia="ru-RU"/>
        </w:rPr>
        <w:t xml:space="preserve">Хворі на туберкульоз тварини можуть бути джерелом інфекції для тварин і людей, а хворі люди - джерелом інфекції для людей і тварин. Заходи </w:t>
      </w:r>
      <w:r w:rsidRPr="008F3CA0">
        <w:rPr>
          <w:rFonts w:ascii="Times New Roman" w:eastAsia="Times New Roman" w:hAnsi="Times New Roman" w:cs="Times New Roman"/>
          <w:spacing w:val="-2"/>
          <w:w w:val="103"/>
          <w:sz w:val="24"/>
          <w:szCs w:val="24"/>
          <w:lang w:val="uk-UA" w:eastAsia="ru-RU"/>
        </w:rPr>
        <w:t>по недопущенню виникнення захворювання на туберкульоз сільськогосподарських тварин у</w:t>
      </w:r>
      <w:r w:rsidRPr="008F3CA0">
        <w:rPr>
          <w:rFonts w:ascii="Times New Roman" w:eastAsia="Times New Roman" w:hAnsi="Times New Roman" w:cs="Times New Roman"/>
          <w:spacing w:val="-4"/>
          <w:w w:val="103"/>
          <w:sz w:val="24"/>
          <w:szCs w:val="24"/>
          <w:lang w:val="uk-UA" w:eastAsia="ru-RU"/>
        </w:rPr>
        <w:t xml:space="preserve"> ОТГ </w:t>
      </w:r>
      <w:r w:rsidRPr="008F3CA0">
        <w:rPr>
          <w:rFonts w:ascii="Times New Roman" w:eastAsia="Times New Roman" w:hAnsi="Times New Roman" w:cs="Times New Roman"/>
          <w:spacing w:val="-2"/>
          <w:w w:val="103"/>
          <w:sz w:val="24"/>
          <w:szCs w:val="24"/>
          <w:lang w:val="uk-UA" w:eastAsia="ru-RU"/>
        </w:rPr>
        <w:t xml:space="preserve">проводяться згідно з  </w:t>
      </w:r>
      <w:r w:rsidRPr="008F3CA0">
        <w:rPr>
          <w:rFonts w:ascii="Times New Roman" w:eastAsia="Times New Roman" w:hAnsi="Times New Roman" w:cs="Times New Roman"/>
          <w:spacing w:val="-4"/>
          <w:w w:val="103"/>
          <w:sz w:val="24"/>
          <w:szCs w:val="24"/>
          <w:lang w:val="uk-UA" w:eastAsia="ru-RU"/>
        </w:rPr>
        <w:t xml:space="preserve">протиепізоотичним планом, щорічними діагностичними дослідженнями громадського та приватного </w:t>
      </w:r>
      <w:r w:rsidRPr="008F3CA0">
        <w:rPr>
          <w:rFonts w:ascii="Times New Roman" w:eastAsia="Times New Roman" w:hAnsi="Times New Roman" w:cs="Times New Roman"/>
          <w:spacing w:val="-6"/>
          <w:w w:val="103"/>
          <w:sz w:val="24"/>
          <w:szCs w:val="24"/>
          <w:lang w:val="uk-UA" w:eastAsia="ru-RU"/>
        </w:rPr>
        <w:t>секторів.</w:t>
      </w:r>
    </w:p>
    <w:p w:rsidR="007363A9" w:rsidRPr="008F3CA0"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b/>
          <w:bCs/>
          <w:i/>
          <w:iCs/>
          <w:sz w:val="24"/>
          <w:szCs w:val="24"/>
          <w:lang w:val="uk-UA" w:eastAsia="ru-RU"/>
        </w:rPr>
        <w:t xml:space="preserve">       Лейкоз великої рогатої худоби</w:t>
      </w:r>
      <w:r w:rsidRPr="008F3CA0">
        <w:rPr>
          <w:rFonts w:ascii="Times New Roman" w:eastAsia="Times New Roman" w:hAnsi="Times New Roman" w:cs="Times New Roman"/>
          <w:sz w:val="24"/>
          <w:szCs w:val="24"/>
          <w:lang w:val="uk-UA" w:eastAsia="ru-RU"/>
        </w:rPr>
        <w:t xml:space="preserve"> – інфекційна, з повільним перебігом хвороба, яка характеризується ураженням кровотворної системи з проявленням </w:t>
      </w:r>
      <w:proofErr w:type="spellStart"/>
      <w:r w:rsidRPr="008F3CA0">
        <w:rPr>
          <w:rFonts w:ascii="Times New Roman" w:eastAsia="Times New Roman" w:hAnsi="Times New Roman" w:cs="Times New Roman"/>
          <w:sz w:val="24"/>
          <w:szCs w:val="24"/>
          <w:lang w:val="uk-UA" w:eastAsia="ru-RU"/>
        </w:rPr>
        <w:t>лімфоцитозу</w:t>
      </w:r>
      <w:proofErr w:type="spellEnd"/>
      <w:r w:rsidRPr="008F3CA0">
        <w:rPr>
          <w:rFonts w:ascii="Times New Roman" w:eastAsia="Times New Roman" w:hAnsi="Times New Roman" w:cs="Times New Roman"/>
          <w:sz w:val="24"/>
          <w:szCs w:val="24"/>
          <w:lang w:val="uk-UA" w:eastAsia="ru-RU"/>
        </w:rPr>
        <w:t xml:space="preserve"> у крові, </w:t>
      </w:r>
      <w:proofErr w:type="spellStart"/>
      <w:r w:rsidRPr="008F3CA0">
        <w:rPr>
          <w:rFonts w:ascii="Times New Roman" w:eastAsia="Times New Roman" w:hAnsi="Times New Roman" w:cs="Times New Roman"/>
          <w:sz w:val="24"/>
          <w:szCs w:val="24"/>
          <w:lang w:val="uk-UA" w:eastAsia="ru-RU"/>
        </w:rPr>
        <w:t>пухлиноподібних</w:t>
      </w:r>
      <w:proofErr w:type="spellEnd"/>
      <w:r w:rsidRPr="008F3CA0">
        <w:rPr>
          <w:rFonts w:ascii="Times New Roman" w:eastAsia="Times New Roman" w:hAnsi="Times New Roman" w:cs="Times New Roman"/>
          <w:sz w:val="24"/>
          <w:szCs w:val="24"/>
          <w:lang w:val="uk-UA" w:eastAsia="ru-RU"/>
        </w:rPr>
        <w:t xml:space="preserve"> утворень в органах і тканинах організму. </w:t>
      </w:r>
    </w:p>
    <w:p w:rsidR="007363A9" w:rsidRPr="008F3CA0"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sz w:val="24"/>
          <w:szCs w:val="24"/>
          <w:lang w:val="uk-UA" w:eastAsia="ru-RU"/>
        </w:rPr>
        <w:t xml:space="preserve">      Збудник лейкозу великої рогатої худоби – онкогенний РНК вірус, який паразитує в лейкоцитах. З організму заражених тварин вірус виділяється з кров’ю, молоком, іншими секретами і екскретами, які містять лейкоцити. </w:t>
      </w:r>
    </w:p>
    <w:p w:rsidR="007363A9" w:rsidRPr="008F3CA0"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sz w:val="24"/>
          <w:szCs w:val="24"/>
          <w:lang w:val="uk-UA" w:eastAsia="ru-RU"/>
        </w:rPr>
        <w:t xml:space="preserve">        Лікування та специфічна профілактика лейкозу у тварин не розроблена.</w:t>
      </w:r>
    </w:p>
    <w:p w:rsidR="007363A9" w:rsidRPr="008F3CA0"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sz w:val="24"/>
          <w:szCs w:val="24"/>
          <w:lang w:val="uk-UA" w:eastAsia="ru-RU"/>
        </w:rPr>
        <w:t xml:space="preserve">     </w:t>
      </w:r>
      <w:r w:rsidRPr="008F3CA0">
        <w:rPr>
          <w:rFonts w:ascii="Times New Roman" w:eastAsia="Times New Roman" w:hAnsi="Times New Roman" w:cs="Times New Roman"/>
          <w:b/>
          <w:bCs/>
          <w:i/>
          <w:iCs/>
          <w:sz w:val="24"/>
          <w:szCs w:val="24"/>
          <w:lang w:val="uk-UA" w:eastAsia="ru-RU"/>
        </w:rPr>
        <w:t xml:space="preserve">   Сказ</w:t>
      </w:r>
      <w:r w:rsidRPr="008F3CA0">
        <w:rPr>
          <w:rFonts w:ascii="Times New Roman" w:eastAsia="Times New Roman" w:hAnsi="Times New Roman" w:cs="Times New Roman"/>
          <w:sz w:val="24"/>
          <w:szCs w:val="24"/>
          <w:lang w:val="uk-UA" w:eastAsia="ru-RU"/>
        </w:rPr>
        <w:t xml:space="preserve"> - надзвичайно небезпечна інфекційна хвороба всіх теплокровних тварин, а також людини, що характеризується гострим перебігом з тяжким ураженням центральної нервової системи і закінчується смертю. Збудником сказу є вірус, який виявляється в головному мозку, в слинних залозах та слині.  За оцінкою Всесвітньої організації охорони здоров’я, сказ входить до п’ятірки інфекційних захворювань людей і тварин, які завдають найбільших соціальних і економічних збитків. Сказ зареєстровано на території 110 країн світу, де щорічно від цієї хвороби гине понад 300 тисяч людей та близько 1 млн. тварин.  </w:t>
      </w:r>
    </w:p>
    <w:p w:rsidR="007363A9" w:rsidRPr="008F3CA0" w:rsidRDefault="007363A9" w:rsidP="007363A9">
      <w:pPr>
        <w:widowControl w:val="0"/>
        <w:spacing w:after="0" w:line="240" w:lineRule="auto"/>
        <w:jc w:val="both"/>
        <w:rPr>
          <w:rFonts w:ascii="Times New Roman" w:eastAsia="Times New Roman" w:hAnsi="Times New Roman" w:cs="Times New Roman"/>
          <w:sz w:val="24"/>
          <w:szCs w:val="24"/>
          <w:lang w:val="uk-UA" w:eastAsia="ru-RU"/>
        </w:rPr>
      </w:pPr>
      <w:r w:rsidRPr="008F3CA0">
        <w:rPr>
          <w:rFonts w:ascii="Times New Roman" w:eastAsia="Times New Roman" w:hAnsi="Times New Roman" w:cs="Times New Roman"/>
          <w:sz w:val="24"/>
          <w:szCs w:val="24"/>
          <w:lang w:val="uk-UA" w:eastAsia="ru-RU"/>
        </w:rPr>
        <w:t xml:space="preserve">        На території Станіславського ОТГ</w:t>
      </w:r>
      <w:r w:rsidR="00062267" w:rsidRPr="008F3CA0">
        <w:rPr>
          <w:rFonts w:ascii="Times New Roman" w:eastAsia="Times New Roman" w:hAnsi="Times New Roman" w:cs="Times New Roman"/>
          <w:sz w:val="24"/>
          <w:szCs w:val="24"/>
          <w:lang w:val="uk-UA" w:eastAsia="ru-RU"/>
        </w:rPr>
        <w:t xml:space="preserve"> у 2018 році</w:t>
      </w:r>
      <w:r w:rsidRPr="008F3CA0">
        <w:rPr>
          <w:rFonts w:ascii="Times New Roman" w:eastAsia="Times New Roman" w:hAnsi="Times New Roman" w:cs="Times New Roman"/>
          <w:sz w:val="24"/>
          <w:szCs w:val="24"/>
          <w:lang w:val="uk-UA" w:eastAsia="ru-RU"/>
        </w:rPr>
        <w:t xml:space="preserve"> не бу</w:t>
      </w:r>
      <w:r w:rsidR="00062267" w:rsidRPr="008F3CA0">
        <w:rPr>
          <w:rFonts w:ascii="Times New Roman" w:eastAsia="Times New Roman" w:hAnsi="Times New Roman" w:cs="Times New Roman"/>
          <w:sz w:val="24"/>
          <w:szCs w:val="24"/>
          <w:lang w:val="uk-UA" w:eastAsia="ru-RU"/>
        </w:rPr>
        <w:t>ло зареєстровано випадків сказу</w:t>
      </w:r>
      <w:r w:rsidRPr="008F3CA0">
        <w:rPr>
          <w:rFonts w:ascii="Times New Roman" w:eastAsia="Times New Roman" w:hAnsi="Times New Roman" w:cs="Times New Roman"/>
          <w:sz w:val="24"/>
          <w:szCs w:val="24"/>
          <w:lang w:val="uk-UA" w:eastAsia="ru-RU"/>
        </w:rPr>
        <w:t>.  Тенденція до спаду даного захворювання є наслідком проведеної роботи минулих років, а саме: проведення пероральної імунізації, зменшення популяції рудої лисиці шляхом відстрілу, профілактичних щеплень котів та собак, які здійснюють спеціалісти ветеринарної медицини району. Популяція рудої лисиці швидко відновлюється, збільшується кількість молодих, не вакцинованих тварин. Тому для покращення епізоотичного стану Станіславському ОТГ потрібна постійна цілеспрямована робота.</w:t>
      </w:r>
    </w:p>
    <w:p w:rsidR="007363A9" w:rsidRPr="007363A9" w:rsidRDefault="007363A9" w:rsidP="007363A9">
      <w:pPr>
        <w:widowControl w:val="0"/>
        <w:shd w:val="clear" w:color="auto" w:fill="FFFFFF"/>
        <w:spacing w:after="0" w:line="240" w:lineRule="auto"/>
        <w:ind w:firstLine="284"/>
        <w:jc w:val="both"/>
        <w:rPr>
          <w:rFonts w:ascii="Times New Roman" w:eastAsia="Times New Roman" w:hAnsi="Times New Roman" w:cs="Times New Roman"/>
          <w:color w:val="000000"/>
          <w:spacing w:val="-1"/>
          <w:sz w:val="24"/>
          <w:szCs w:val="24"/>
          <w:lang w:val="uk-UA" w:eastAsia="ru-RU"/>
        </w:rPr>
      </w:pPr>
      <w:r w:rsidRPr="008F3CA0">
        <w:rPr>
          <w:rFonts w:ascii="Times New Roman" w:eastAsia="Times New Roman" w:hAnsi="Times New Roman" w:cs="Times New Roman"/>
          <w:b/>
          <w:i/>
          <w:spacing w:val="-4"/>
          <w:w w:val="103"/>
          <w:sz w:val="24"/>
          <w:szCs w:val="24"/>
          <w:lang w:val="uk-UA" w:eastAsia="ru-RU"/>
        </w:rPr>
        <w:t>Африканська чума свиней (АЧС)</w:t>
      </w:r>
      <w:r w:rsidRPr="008F3CA0">
        <w:rPr>
          <w:rFonts w:ascii="Times New Roman" w:eastAsia="Times New Roman" w:hAnsi="Times New Roman" w:cs="Times New Roman"/>
          <w:b/>
          <w:i/>
          <w:spacing w:val="-1"/>
          <w:sz w:val="24"/>
          <w:szCs w:val="24"/>
          <w:lang w:val="uk-UA" w:eastAsia="ru-RU"/>
        </w:rPr>
        <w:t xml:space="preserve"> –</w:t>
      </w:r>
      <w:r w:rsidRPr="008F3CA0">
        <w:rPr>
          <w:rFonts w:ascii="Times New Roman" w:eastAsia="Times New Roman" w:hAnsi="Times New Roman" w:cs="Times New Roman"/>
          <w:spacing w:val="-1"/>
          <w:sz w:val="24"/>
          <w:szCs w:val="24"/>
          <w:lang w:val="uk-UA" w:eastAsia="ru-RU"/>
        </w:rPr>
        <w:t xml:space="preserve"> вірусна хвороба, яка характеризується гарячкою, </w:t>
      </w:r>
      <w:r w:rsidRPr="008F3CA0">
        <w:rPr>
          <w:rFonts w:ascii="Times New Roman" w:eastAsia="Times New Roman" w:hAnsi="Times New Roman" w:cs="Times New Roman"/>
          <w:spacing w:val="-1"/>
          <w:sz w:val="24"/>
          <w:szCs w:val="24"/>
          <w:lang w:val="uk-UA" w:eastAsia="ru-RU"/>
        </w:rPr>
        <w:lastRenderedPageBreak/>
        <w:t>ціанозом шкіри, геморагічним крововиливом внутрішніх органів і високою летальністю.</w:t>
      </w:r>
      <w:r w:rsidRPr="008F3CA0">
        <w:rPr>
          <w:rFonts w:ascii="Times New Roman" w:eastAsia="Times New Roman" w:hAnsi="Times New Roman" w:cs="Times New Roman"/>
          <w:b/>
          <w:i/>
          <w:spacing w:val="-1"/>
          <w:sz w:val="24"/>
          <w:szCs w:val="24"/>
          <w:lang w:val="uk-UA" w:eastAsia="ru-RU"/>
        </w:rPr>
        <w:t xml:space="preserve"> </w:t>
      </w:r>
      <w:r w:rsidRPr="008F3CA0">
        <w:rPr>
          <w:rFonts w:ascii="Times New Roman" w:eastAsia="Times New Roman" w:hAnsi="Times New Roman" w:cs="Times New Roman"/>
          <w:spacing w:val="-1"/>
          <w:sz w:val="24"/>
          <w:szCs w:val="24"/>
          <w:lang w:val="uk-UA" w:eastAsia="ru-RU"/>
        </w:rPr>
        <w:t xml:space="preserve">Сприйнятливі до хвороби свійські  та дикі свині незалежно від породи. Лікування не </w:t>
      </w:r>
      <w:r w:rsidRPr="007363A9">
        <w:rPr>
          <w:rFonts w:ascii="Times New Roman" w:eastAsia="Times New Roman" w:hAnsi="Times New Roman" w:cs="Times New Roman"/>
          <w:color w:val="000000"/>
          <w:spacing w:val="-1"/>
          <w:sz w:val="24"/>
          <w:szCs w:val="24"/>
          <w:lang w:val="uk-UA" w:eastAsia="ru-RU"/>
        </w:rPr>
        <w:t xml:space="preserve">розроблене,  а профілактичні заходи спрямовані на запобігання занесення збудника, а також на своєчасну і швидку ліквідацію хвороби у разі її виникнення. </w:t>
      </w:r>
    </w:p>
    <w:p w:rsidR="007363A9" w:rsidRPr="007363A9" w:rsidRDefault="007363A9" w:rsidP="007363A9">
      <w:pPr>
        <w:widowControl w:val="0"/>
        <w:shd w:val="clear" w:color="auto" w:fill="FFFFFF"/>
        <w:spacing w:after="0" w:line="240" w:lineRule="auto"/>
        <w:ind w:firstLine="284"/>
        <w:jc w:val="both"/>
        <w:rPr>
          <w:rFonts w:ascii="Times New Roman" w:eastAsia="Times New Roman" w:hAnsi="Times New Roman" w:cs="Times New Roman"/>
          <w:color w:val="000000"/>
          <w:spacing w:val="-1"/>
          <w:sz w:val="24"/>
          <w:szCs w:val="24"/>
          <w:lang w:val="uk-UA" w:eastAsia="ru-RU"/>
        </w:rPr>
      </w:pPr>
      <w:r w:rsidRPr="007363A9">
        <w:rPr>
          <w:rFonts w:ascii="Times New Roman" w:eastAsia="Times New Roman" w:hAnsi="Times New Roman" w:cs="Times New Roman"/>
          <w:color w:val="000000"/>
          <w:spacing w:val="-1"/>
          <w:sz w:val="24"/>
          <w:szCs w:val="24"/>
          <w:lang w:val="uk-UA" w:eastAsia="ru-RU"/>
        </w:rPr>
        <w:t xml:space="preserve">   Враховуючи вищезазначене, для покращення епізоотичного стану Станіславського ОТГ потрібна постійна цілеспрямована робота, яка вимагає значного фінансування.</w:t>
      </w:r>
    </w:p>
    <w:p w:rsidR="007363A9" w:rsidRPr="007363A9" w:rsidRDefault="007363A9" w:rsidP="007363A9">
      <w:pPr>
        <w:widowControl w:val="0"/>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7363A9" w:rsidRPr="007363A9" w:rsidRDefault="007363A9" w:rsidP="007363A9">
      <w:pPr>
        <w:widowControl w:val="0"/>
        <w:shd w:val="clear" w:color="auto" w:fill="FFFFFF"/>
        <w:spacing w:after="0" w:line="240" w:lineRule="auto"/>
        <w:ind w:firstLine="284"/>
        <w:jc w:val="center"/>
        <w:rPr>
          <w:rFonts w:ascii="Times New Roman" w:eastAsia="Times New Roman" w:hAnsi="Times New Roman" w:cs="Times New Roman"/>
          <w:b/>
          <w:bCs/>
          <w:color w:val="000000"/>
          <w:sz w:val="24"/>
          <w:szCs w:val="24"/>
          <w:lang w:val="uk-UA" w:eastAsia="ru-RU"/>
        </w:rPr>
      </w:pPr>
      <w:r w:rsidRPr="007363A9">
        <w:rPr>
          <w:rFonts w:ascii="Times New Roman" w:eastAsia="Times New Roman" w:hAnsi="Times New Roman" w:cs="Times New Roman"/>
          <w:b/>
          <w:bCs/>
          <w:color w:val="000000"/>
          <w:sz w:val="24"/>
          <w:szCs w:val="24"/>
          <w:lang w:val="uk-UA" w:eastAsia="ru-RU"/>
        </w:rPr>
        <w:t>2. Причини складного епізоотичного стану:</w:t>
      </w:r>
    </w:p>
    <w:p w:rsidR="007363A9" w:rsidRPr="007363A9" w:rsidRDefault="007363A9" w:rsidP="007363A9">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t xml:space="preserve">- недостатнє фінансування державних установ ветеринарної медицини для придбання вакцин, </w:t>
      </w:r>
      <w:proofErr w:type="spellStart"/>
      <w:r w:rsidRPr="007363A9">
        <w:rPr>
          <w:rFonts w:ascii="Times New Roman" w:eastAsia="Times New Roman" w:hAnsi="Times New Roman" w:cs="Times New Roman"/>
          <w:sz w:val="24"/>
          <w:szCs w:val="24"/>
          <w:lang w:val="uk-UA" w:eastAsia="ru-RU"/>
        </w:rPr>
        <w:t>деззасобів</w:t>
      </w:r>
      <w:proofErr w:type="spellEnd"/>
      <w:r w:rsidRPr="007363A9">
        <w:rPr>
          <w:rFonts w:ascii="Times New Roman" w:eastAsia="Times New Roman" w:hAnsi="Times New Roman" w:cs="Times New Roman"/>
          <w:sz w:val="24"/>
          <w:szCs w:val="24"/>
          <w:lang w:val="uk-UA" w:eastAsia="ru-RU"/>
        </w:rPr>
        <w:t xml:space="preserve"> та інших матеріалів для проведення протиепізоотичних заходів;</w:t>
      </w:r>
    </w:p>
    <w:p w:rsidR="007363A9" w:rsidRPr="007363A9" w:rsidRDefault="007363A9" w:rsidP="007363A9">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t>- недостатня кількість паливно-мастильних матеріалів;</w:t>
      </w:r>
    </w:p>
    <w:p w:rsidR="007363A9" w:rsidRPr="007363A9" w:rsidRDefault="007363A9" w:rsidP="007363A9">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t>- висока стійкість збудників захворювань в навколишньому середовищі;</w:t>
      </w:r>
    </w:p>
    <w:p w:rsidR="007363A9" w:rsidRPr="007363A9" w:rsidRDefault="007363A9" w:rsidP="007363A9">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t>- велика кількість шляхів передачі збудника від хворих іншим тваринам і людям;</w:t>
      </w:r>
    </w:p>
    <w:p w:rsidR="007363A9" w:rsidRPr="007363A9" w:rsidRDefault="007363A9" w:rsidP="007363A9">
      <w:pPr>
        <w:widowControl w:val="0"/>
        <w:shd w:val="clear" w:color="auto" w:fill="FFFFFF"/>
        <w:tabs>
          <w:tab w:val="left" w:pos="284"/>
        </w:tabs>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r>
      <w:r w:rsidRPr="007363A9">
        <w:rPr>
          <w:rFonts w:ascii="Times New Roman" w:eastAsia="Times New Roman" w:hAnsi="Times New Roman" w:cs="Times New Roman"/>
          <w:sz w:val="24"/>
          <w:szCs w:val="24"/>
          <w:lang w:val="uk-UA" w:eastAsia="ru-RU"/>
        </w:rPr>
        <w:tab/>
        <w:t>- відсутність вакцини для профілактики такого небезпечного захворювання як африканська чума свиней;</w:t>
      </w:r>
    </w:p>
    <w:p w:rsidR="007363A9" w:rsidRPr="007363A9" w:rsidRDefault="007363A9" w:rsidP="007363A9">
      <w:pPr>
        <w:widowControl w:val="0"/>
        <w:shd w:val="clear" w:color="auto" w:fill="FFFFFF"/>
        <w:spacing w:after="0" w:line="240" w:lineRule="auto"/>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ab/>
        <w:t xml:space="preserve">-  низький рівень самосвідомості громадян з питань, що стосуються правил утримання тварин у приватних господарствах та утилізації трупів загиблих домашніх тварин. </w:t>
      </w:r>
    </w:p>
    <w:p w:rsidR="007363A9" w:rsidRPr="007363A9" w:rsidRDefault="007363A9" w:rsidP="007363A9">
      <w:pPr>
        <w:widowControl w:val="0"/>
        <w:shd w:val="clear" w:color="auto" w:fill="FFFFFF"/>
        <w:tabs>
          <w:tab w:val="left" w:pos="0"/>
          <w:tab w:val="left" w:pos="269"/>
          <w:tab w:val="left" w:pos="426"/>
          <w:tab w:val="left" w:pos="567"/>
          <w:tab w:val="left" w:pos="4678"/>
        </w:tabs>
        <w:spacing w:after="0" w:line="240" w:lineRule="auto"/>
        <w:ind w:firstLine="709"/>
        <w:jc w:val="both"/>
        <w:rPr>
          <w:rFonts w:ascii="Times New Roman" w:eastAsia="Times New Roman" w:hAnsi="Times New Roman" w:cs="Times New Roman"/>
          <w:bCs/>
          <w:color w:val="000000"/>
          <w:spacing w:val="-4"/>
          <w:sz w:val="24"/>
          <w:szCs w:val="24"/>
          <w:lang w:val="uk-UA" w:eastAsia="ru-RU"/>
        </w:rPr>
      </w:pPr>
    </w:p>
    <w:p w:rsidR="007363A9" w:rsidRPr="007363A9" w:rsidRDefault="007363A9" w:rsidP="007363A9">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color w:val="000000"/>
          <w:spacing w:val="-2"/>
          <w:sz w:val="24"/>
          <w:szCs w:val="24"/>
          <w:lang w:val="uk-UA" w:eastAsia="ru-RU"/>
        </w:rPr>
      </w:pPr>
      <w:r w:rsidRPr="007363A9">
        <w:rPr>
          <w:rFonts w:ascii="Times New Roman" w:eastAsia="Times New Roman" w:hAnsi="Times New Roman" w:cs="Times New Roman"/>
          <w:b/>
          <w:bCs/>
          <w:color w:val="000000"/>
          <w:spacing w:val="-2"/>
          <w:sz w:val="24"/>
          <w:szCs w:val="24"/>
          <w:lang w:val="uk-UA" w:eastAsia="ru-RU"/>
        </w:rPr>
        <w:t>3. Мета програми та заходи її реалізації</w:t>
      </w:r>
    </w:p>
    <w:p w:rsidR="007363A9" w:rsidRPr="007363A9" w:rsidRDefault="007363A9" w:rsidP="007363A9">
      <w:pPr>
        <w:widowControl w:val="0"/>
        <w:shd w:val="clear" w:color="auto" w:fill="FFFFFF"/>
        <w:spacing w:after="0" w:line="240" w:lineRule="auto"/>
        <w:jc w:val="center"/>
        <w:rPr>
          <w:rFonts w:ascii="Times New Roman" w:eastAsia="Times New Roman" w:hAnsi="Times New Roman" w:cs="Times New Roman"/>
          <w:b/>
          <w:bCs/>
          <w:color w:val="000000"/>
          <w:spacing w:val="-2"/>
          <w:sz w:val="24"/>
          <w:szCs w:val="24"/>
          <w:lang w:val="uk-UA" w:eastAsia="ru-RU"/>
        </w:rPr>
      </w:pPr>
    </w:p>
    <w:p w:rsidR="007363A9" w:rsidRPr="007363A9" w:rsidRDefault="007363A9" w:rsidP="007363A9">
      <w:pPr>
        <w:widowControl w:val="0"/>
        <w:shd w:val="clear" w:color="auto" w:fill="FFFFFF"/>
        <w:tabs>
          <w:tab w:val="left" w:pos="269"/>
        </w:tabs>
        <w:spacing w:after="0" w:line="240" w:lineRule="auto"/>
        <w:jc w:val="both"/>
        <w:rPr>
          <w:rFonts w:ascii="Times New Roman" w:eastAsia="Times New Roman" w:hAnsi="Times New Roman" w:cs="Times New Roman"/>
          <w:b/>
          <w:bCs/>
          <w:color w:val="000000"/>
          <w:spacing w:val="-2"/>
          <w:sz w:val="24"/>
          <w:szCs w:val="24"/>
          <w:lang w:val="uk-UA" w:eastAsia="ru-RU"/>
        </w:rPr>
      </w:pPr>
      <w:r w:rsidRPr="007363A9">
        <w:rPr>
          <w:rFonts w:ascii="Times New Roman" w:eastAsia="Times New Roman" w:hAnsi="Times New Roman" w:cs="Times New Roman"/>
          <w:b/>
          <w:bCs/>
          <w:color w:val="000000"/>
          <w:spacing w:val="-2"/>
          <w:sz w:val="24"/>
          <w:szCs w:val="24"/>
          <w:lang w:val="uk-UA" w:eastAsia="ru-RU"/>
        </w:rPr>
        <w:t>Метою даної Програми є:</w:t>
      </w:r>
    </w:p>
    <w:p w:rsidR="007363A9" w:rsidRPr="007363A9" w:rsidRDefault="007363A9" w:rsidP="007363A9">
      <w:pPr>
        <w:widowControl w:val="0"/>
        <w:shd w:val="clear" w:color="auto" w:fill="FFFFFF"/>
        <w:tabs>
          <w:tab w:val="left" w:pos="-180"/>
        </w:tabs>
        <w:spacing w:after="0" w:line="240" w:lineRule="auto"/>
        <w:ind w:firstLine="284"/>
        <w:jc w:val="both"/>
        <w:rPr>
          <w:rFonts w:ascii="Times New Roman" w:eastAsia="Times New Roman" w:hAnsi="Times New Roman" w:cs="Times New Roman"/>
          <w:bCs/>
          <w:spacing w:val="-2"/>
          <w:sz w:val="24"/>
          <w:szCs w:val="24"/>
          <w:lang w:val="uk-UA" w:eastAsia="ru-RU"/>
        </w:rPr>
      </w:pPr>
      <w:r w:rsidRPr="007363A9">
        <w:rPr>
          <w:rFonts w:ascii="Times New Roman" w:eastAsia="Times New Roman" w:hAnsi="Times New Roman" w:cs="Times New Roman"/>
          <w:bCs/>
          <w:color w:val="000000"/>
          <w:spacing w:val="-2"/>
          <w:sz w:val="24"/>
          <w:szCs w:val="24"/>
          <w:lang w:val="uk-UA" w:eastAsia="ru-RU"/>
        </w:rPr>
        <w:tab/>
        <w:t xml:space="preserve">- діагностичні дослідження та профілактичні щеплення проти </w:t>
      </w:r>
      <w:proofErr w:type="spellStart"/>
      <w:r w:rsidRPr="007363A9">
        <w:rPr>
          <w:rFonts w:ascii="Times New Roman" w:eastAsia="Times New Roman" w:hAnsi="Times New Roman" w:cs="Times New Roman"/>
          <w:bCs/>
          <w:color w:val="000000"/>
          <w:spacing w:val="-2"/>
          <w:sz w:val="24"/>
          <w:szCs w:val="24"/>
          <w:lang w:val="uk-UA" w:eastAsia="ru-RU"/>
        </w:rPr>
        <w:t>антропозоонозних</w:t>
      </w:r>
      <w:proofErr w:type="spellEnd"/>
      <w:r w:rsidRPr="007363A9">
        <w:rPr>
          <w:rFonts w:ascii="Times New Roman" w:eastAsia="Times New Roman" w:hAnsi="Times New Roman" w:cs="Times New Roman"/>
          <w:bCs/>
          <w:color w:val="000000"/>
          <w:spacing w:val="-2"/>
          <w:sz w:val="24"/>
          <w:szCs w:val="24"/>
          <w:lang w:val="uk-UA" w:eastAsia="ru-RU"/>
        </w:rPr>
        <w:t xml:space="preserve"> та інших інфекційних, інвазійних захворювань: </w:t>
      </w:r>
      <w:r w:rsidRPr="007363A9">
        <w:rPr>
          <w:rFonts w:ascii="Times New Roman" w:eastAsia="Times New Roman" w:hAnsi="Times New Roman" w:cs="Times New Roman"/>
          <w:b/>
          <w:bCs/>
          <w:color w:val="000000"/>
          <w:spacing w:val="-2"/>
          <w:sz w:val="24"/>
          <w:szCs w:val="24"/>
          <w:lang w:val="uk-UA" w:eastAsia="ru-RU"/>
        </w:rPr>
        <w:t xml:space="preserve"> </w:t>
      </w:r>
      <w:r w:rsidR="00F649BC">
        <w:rPr>
          <w:rFonts w:ascii="Times New Roman" w:eastAsia="Times New Roman" w:hAnsi="Times New Roman" w:cs="Times New Roman"/>
          <w:bCs/>
          <w:spacing w:val="-2"/>
          <w:sz w:val="24"/>
          <w:szCs w:val="24"/>
          <w:lang w:val="uk-UA" w:eastAsia="ru-RU"/>
        </w:rPr>
        <w:t xml:space="preserve">ВРХ – </w:t>
      </w:r>
      <w:r w:rsidRPr="007363A9">
        <w:rPr>
          <w:rFonts w:ascii="Times New Roman" w:eastAsia="Times New Roman" w:hAnsi="Times New Roman" w:cs="Times New Roman"/>
          <w:bCs/>
          <w:spacing w:val="-2"/>
          <w:sz w:val="24"/>
          <w:szCs w:val="24"/>
          <w:lang w:val="uk-UA" w:eastAsia="ru-RU"/>
        </w:rPr>
        <w:t xml:space="preserve">проти сибірки;   свиней – проти класичної чуми свиней;  птиці – проти хвороби  </w:t>
      </w:r>
      <w:proofErr w:type="spellStart"/>
      <w:r w:rsidRPr="007363A9">
        <w:rPr>
          <w:rFonts w:ascii="Times New Roman" w:eastAsia="Times New Roman" w:hAnsi="Times New Roman" w:cs="Times New Roman"/>
          <w:bCs/>
          <w:spacing w:val="-2"/>
          <w:sz w:val="24"/>
          <w:szCs w:val="24"/>
          <w:lang w:val="uk-UA" w:eastAsia="ru-RU"/>
        </w:rPr>
        <w:t>Ньюкасла</w:t>
      </w:r>
      <w:proofErr w:type="spellEnd"/>
      <w:r w:rsidRPr="007363A9">
        <w:rPr>
          <w:rFonts w:ascii="Times New Roman" w:eastAsia="Times New Roman" w:hAnsi="Times New Roman" w:cs="Times New Roman"/>
          <w:bCs/>
          <w:spacing w:val="-2"/>
          <w:sz w:val="24"/>
          <w:szCs w:val="24"/>
          <w:lang w:val="uk-UA" w:eastAsia="ru-RU"/>
        </w:rPr>
        <w:t>;  собак та котів – проти сказу, а також діагностичних досліджень проти туберкульозу , лейкозу  ВРХ.</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знищення збудників інфекційних хвороб у навколишньому середовищі;</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xml:space="preserve">- проведення дезінфекції приміщень і обладнання після кожного </w:t>
      </w:r>
    </w:p>
    <w:p w:rsidR="007363A9" w:rsidRPr="007363A9" w:rsidRDefault="007363A9" w:rsidP="007363A9">
      <w:pPr>
        <w:widowControl w:val="0"/>
        <w:shd w:val="clear" w:color="auto" w:fill="FFFFFF"/>
        <w:tabs>
          <w:tab w:val="left" w:pos="269"/>
        </w:tabs>
        <w:spacing w:after="0" w:line="240" w:lineRule="auto"/>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 xml:space="preserve">дослідження,  виявлення хворих тварин, знезараження гною та гноївки з </w:t>
      </w:r>
    </w:p>
    <w:p w:rsidR="007363A9" w:rsidRPr="007363A9" w:rsidRDefault="007363A9" w:rsidP="007363A9">
      <w:pPr>
        <w:widowControl w:val="0"/>
        <w:shd w:val="clear" w:color="auto" w:fill="FFFFFF"/>
        <w:tabs>
          <w:tab w:val="left" w:pos="269"/>
        </w:tabs>
        <w:spacing w:after="0" w:line="240" w:lineRule="auto"/>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 xml:space="preserve">використанням соди каустичної,  формальдегіду,  хлорного вапна, </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охорона навколишнього середовища від занесення збудників інфекційних та інвазійних хвороб на територію ОТГ;</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постійний  контроль за переміщенням тварин у ОТГ;</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забезпечення чіткого та своєчасного проведення моніторингових досліджень тварин на лейкоз, туберкульоз, АЧС;</w:t>
      </w:r>
    </w:p>
    <w:p w:rsidR="007363A9" w:rsidRPr="007363A9"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iCs/>
          <w:color w:val="000000"/>
          <w:spacing w:val="-5"/>
          <w:sz w:val="24"/>
          <w:szCs w:val="24"/>
          <w:lang w:val="uk-UA" w:eastAsia="ru-RU"/>
        </w:rPr>
      </w:pPr>
      <w:r w:rsidRPr="007363A9">
        <w:rPr>
          <w:rFonts w:ascii="Times New Roman" w:eastAsia="Times New Roman" w:hAnsi="Times New Roman" w:cs="Times New Roman"/>
          <w:iCs/>
          <w:color w:val="000000"/>
          <w:spacing w:val="-5"/>
          <w:sz w:val="24"/>
          <w:szCs w:val="24"/>
          <w:lang w:val="uk-UA" w:eastAsia="ru-RU"/>
        </w:rPr>
        <w:tab/>
        <w:t>- проведення епізоотичних обстежень та дезінфекції місць загибелі сільськогосподарських та диких тварин;</w:t>
      </w:r>
    </w:p>
    <w:p w:rsidR="007363A9" w:rsidRPr="007363A9" w:rsidRDefault="007363A9" w:rsidP="007363A9">
      <w:pPr>
        <w:widowControl w:val="0"/>
        <w:shd w:val="clear" w:color="auto" w:fill="FFFFFF"/>
        <w:tabs>
          <w:tab w:val="left" w:pos="269"/>
        </w:tabs>
        <w:spacing w:after="0" w:line="240" w:lineRule="auto"/>
        <w:ind w:firstLine="709"/>
        <w:jc w:val="both"/>
        <w:rPr>
          <w:rFonts w:ascii="Times New Roman" w:eastAsia="Times New Roman" w:hAnsi="Times New Roman" w:cs="Times New Roman"/>
          <w:b/>
          <w:iCs/>
          <w:color w:val="000000"/>
          <w:spacing w:val="-5"/>
          <w:sz w:val="24"/>
          <w:szCs w:val="24"/>
          <w:lang w:val="uk-UA" w:eastAsia="ru-RU"/>
        </w:rPr>
      </w:pPr>
    </w:p>
    <w:p w:rsidR="007363A9" w:rsidRPr="007363A9" w:rsidRDefault="007363A9" w:rsidP="007363A9">
      <w:pPr>
        <w:widowControl w:val="0"/>
        <w:shd w:val="clear" w:color="auto" w:fill="FFFFFF"/>
        <w:tabs>
          <w:tab w:val="left" w:pos="269"/>
        </w:tabs>
        <w:spacing w:after="0" w:line="240" w:lineRule="auto"/>
        <w:ind w:firstLine="284"/>
        <w:jc w:val="center"/>
        <w:rPr>
          <w:rFonts w:ascii="Times New Roman" w:eastAsia="Times New Roman" w:hAnsi="Times New Roman" w:cs="Times New Roman"/>
          <w:b/>
          <w:iCs/>
          <w:color w:val="000000"/>
          <w:spacing w:val="-5"/>
          <w:sz w:val="24"/>
          <w:szCs w:val="24"/>
          <w:lang w:val="uk-UA" w:eastAsia="ru-RU"/>
        </w:rPr>
      </w:pPr>
      <w:r w:rsidRPr="007363A9">
        <w:rPr>
          <w:rFonts w:ascii="Times New Roman" w:eastAsia="Times New Roman" w:hAnsi="Times New Roman" w:cs="Times New Roman"/>
          <w:b/>
          <w:iCs/>
          <w:color w:val="000000"/>
          <w:spacing w:val="-5"/>
          <w:sz w:val="24"/>
          <w:szCs w:val="24"/>
          <w:lang w:val="uk-UA" w:eastAsia="ru-RU"/>
        </w:rPr>
        <w:t>4. Заходи щодо виконання Програми:</w:t>
      </w:r>
    </w:p>
    <w:p w:rsidR="007363A9" w:rsidRPr="007363A9" w:rsidRDefault="007363A9" w:rsidP="007363A9">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18"/>
          <w:sz w:val="24"/>
          <w:szCs w:val="24"/>
          <w:lang w:val="uk-UA" w:eastAsia="ru-RU"/>
        </w:rPr>
      </w:pPr>
      <w:r w:rsidRPr="007363A9">
        <w:rPr>
          <w:rFonts w:ascii="Times New Roman" w:eastAsia="Times New Roman" w:hAnsi="Times New Roman" w:cs="Times New Roman"/>
          <w:sz w:val="24"/>
          <w:szCs w:val="24"/>
          <w:lang w:val="uk-UA" w:eastAsia="ru-RU"/>
        </w:rPr>
        <w:tab/>
        <w:t>Придбання, протягом дії Програми, засобів для проведення протиепізоотичних заходів у  201</w:t>
      </w:r>
      <w:r w:rsidR="00F649BC">
        <w:rPr>
          <w:rFonts w:ascii="Times New Roman" w:eastAsia="Times New Roman" w:hAnsi="Times New Roman" w:cs="Times New Roman"/>
          <w:sz w:val="24"/>
          <w:szCs w:val="24"/>
          <w:lang w:val="uk-UA" w:eastAsia="ru-RU"/>
        </w:rPr>
        <w:t>9</w:t>
      </w:r>
      <w:r w:rsidRPr="007363A9">
        <w:rPr>
          <w:rFonts w:ascii="Times New Roman" w:eastAsia="Times New Roman" w:hAnsi="Times New Roman" w:cs="Times New Roman"/>
          <w:sz w:val="24"/>
          <w:szCs w:val="24"/>
          <w:lang w:val="uk-UA" w:eastAsia="ru-RU"/>
        </w:rPr>
        <w:t xml:space="preserve"> році, біопрепаратів для проведення профілактичних щеплень та діагностичних досліджень, </w:t>
      </w:r>
      <w:proofErr w:type="spellStart"/>
      <w:r w:rsidRPr="007363A9">
        <w:rPr>
          <w:rFonts w:ascii="Times New Roman" w:eastAsia="Times New Roman" w:hAnsi="Times New Roman" w:cs="Times New Roman"/>
          <w:sz w:val="24"/>
          <w:szCs w:val="24"/>
          <w:lang w:val="uk-UA" w:eastAsia="ru-RU"/>
        </w:rPr>
        <w:t>деззасобів</w:t>
      </w:r>
      <w:proofErr w:type="spellEnd"/>
      <w:r w:rsidRPr="007363A9">
        <w:rPr>
          <w:rFonts w:ascii="Times New Roman" w:eastAsia="Times New Roman" w:hAnsi="Times New Roman" w:cs="Times New Roman"/>
          <w:sz w:val="24"/>
          <w:szCs w:val="24"/>
          <w:lang w:val="uk-UA" w:eastAsia="ru-RU"/>
        </w:rPr>
        <w:t xml:space="preserve"> для проведення профілактичної та вимушеної дезінфекцій у </w:t>
      </w:r>
      <w:r w:rsidRPr="007363A9">
        <w:rPr>
          <w:rFonts w:ascii="Times New Roman" w:eastAsia="Times New Roman" w:hAnsi="Times New Roman" w:cs="Times New Roman"/>
          <w:spacing w:val="1"/>
          <w:sz w:val="24"/>
          <w:szCs w:val="24"/>
          <w:lang w:val="uk-UA" w:eastAsia="ru-RU"/>
        </w:rPr>
        <w:t>тваринницьких приміщеннях та у вогнищах інфекції, а також пально-мастильних матеріалів для здійснення виїздів спецавтотранспорту.</w:t>
      </w:r>
    </w:p>
    <w:p w:rsidR="007363A9" w:rsidRPr="00062267" w:rsidRDefault="007363A9" w:rsidP="007363A9">
      <w:pPr>
        <w:widowControl w:val="0"/>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pacing w:val="-13"/>
          <w:sz w:val="24"/>
          <w:szCs w:val="24"/>
          <w:lang w:val="uk-UA" w:eastAsia="ru-RU"/>
        </w:rPr>
      </w:pPr>
      <w:r w:rsidRPr="007363A9">
        <w:rPr>
          <w:rFonts w:ascii="Times New Roman" w:eastAsia="Times New Roman" w:hAnsi="Times New Roman" w:cs="Times New Roman"/>
          <w:color w:val="000000"/>
          <w:spacing w:val="-1"/>
          <w:sz w:val="24"/>
          <w:szCs w:val="24"/>
          <w:lang w:val="uk-UA" w:eastAsia="ru-RU"/>
        </w:rPr>
        <w:tab/>
        <w:t xml:space="preserve">    Заохочення мисливців та придбання пального і набоїв для відстрілу рудої лисиці, та інших </w:t>
      </w:r>
      <w:r w:rsidRPr="00062267">
        <w:rPr>
          <w:rFonts w:ascii="Times New Roman" w:eastAsia="Times New Roman" w:hAnsi="Times New Roman" w:cs="Times New Roman"/>
          <w:spacing w:val="-1"/>
          <w:sz w:val="24"/>
          <w:szCs w:val="24"/>
          <w:lang w:val="uk-UA" w:eastAsia="ru-RU"/>
        </w:rPr>
        <w:t xml:space="preserve">шкідливих тварин та птахів з метою </w:t>
      </w:r>
      <w:r w:rsidRPr="00062267">
        <w:rPr>
          <w:rFonts w:ascii="Times New Roman" w:eastAsia="Times New Roman" w:hAnsi="Times New Roman" w:cs="Times New Roman"/>
          <w:sz w:val="24"/>
          <w:szCs w:val="24"/>
          <w:lang w:val="uk-UA" w:eastAsia="ru-RU"/>
        </w:rPr>
        <w:t xml:space="preserve">проведення контролю за напругою імунітету після проведеної вакцинації на сказ та депопуляції поголів’я диких свиней </w:t>
      </w:r>
    </w:p>
    <w:p w:rsidR="007363A9" w:rsidRPr="00062267" w:rsidRDefault="007363A9" w:rsidP="007363A9">
      <w:pPr>
        <w:widowControl w:val="0"/>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iCs/>
          <w:spacing w:val="-5"/>
          <w:sz w:val="24"/>
          <w:szCs w:val="24"/>
          <w:lang w:val="uk-UA" w:eastAsia="ru-RU"/>
        </w:rPr>
      </w:pPr>
      <w:r w:rsidRPr="00062267">
        <w:rPr>
          <w:rFonts w:ascii="Times New Roman" w:eastAsia="Times New Roman" w:hAnsi="Times New Roman" w:cs="Times New Roman"/>
          <w:iCs/>
          <w:spacing w:val="-5"/>
          <w:sz w:val="24"/>
          <w:szCs w:val="24"/>
          <w:lang w:val="uk-UA" w:eastAsia="ru-RU"/>
        </w:rPr>
        <w:tab/>
        <w:t xml:space="preserve">    Проведення семінарів із населенням та керівниками і спеціалістами господарств щодо недопущення розповсюдження інфекційних хвороб тварин.</w:t>
      </w:r>
    </w:p>
    <w:p w:rsidR="007363A9" w:rsidRPr="00062267" w:rsidRDefault="007363A9" w:rsidP="007363A9">
      <w:pPr>
        <w:widowControl w:val="0"/>
        <w:shd w:val="clear" w:color="auto" w:fill="FFFFFF"/>
        <w:tabs>
          <w:tab w:val="left" w:pos="269"/>
        </w:tabs>
        <w:spacing w:after="0" w:line="240" w:lineRule="auto"/>
        <w:ind w:firstLine="284"/>
        <w:jc w:val="both"/>
        <w:rPr>
          <w:rFonts w:ascii="Times New Roman" w:eastAsia="Times New Roman" w:hAnsi="Times New Roman" w:cs="Times New Roman"/>
          <w:bCs/>
          <w:iCs/>
          <w:spacing w:val="-5"/>
          <w:sz w:val="24"/>
          <w:szCs w:val="24"/>
          <w:lang w:val="uk-UA" w:eastAsia="ru-RU"/>
        </w:rPr>
      </w:pPr>
      <w:r w:rsidRPr="00062267">
        <w:rPr>
          <w:rFonts w:ascii="Times New Roman" w:eastAsia="Times New Roman" w:hAnsi="Times New Roman" w:cs="Times New Roman"/>
          <w:bCs/>
          <w:iCs/>
          <w:spacing w:val="-5"/>
          <w:sz w:val="24"/>
          <w:szCs w:val="24"/>
          <w:lang w:val="uk-UA" w:eastAsia="ru-RU"/>
        </w:rPr>
        <w:t>Всього для проведення профілактичних протиепізоотичних заходів на території Станіславської ОТГ потрібно 50000 грн</w:t>
      </w:r>
    </w:p>
    <w:p w:rsidR="007363A9" w:rsidRDefault="007363A9" w:rsidP="007363A9">
      <w:pPr>
        <w:widowControl w:val="0"/>
        <w:shd w:val="clear" w:color="auto" w:fill="FFFFFF"/>
        <w:tabs>
          <w:tab w:val="left" w:pos="269"/>
        </w:tabs>
        <w:spacing w:after="0" w:line="240" w:lineRule="auto"/>
        <w:ind w:firstLine="709"/>
        <w:jc w:val="both"/>
        <w:rPr>
          <w:rFonts w:ascii="Times New Roman" w:eastAsia="Times New Roman" w:hAnsi="Times New Roman" w:cs="Times New Roman"/>
          <w:b/>
          <w:bCs/>
          <w:iCs/>
          <w:color w:val="000000"/>
          <w:spacing w:val="-5"/>
          <w:sz w:val="24"/>
          <w:szCs w:val="24"/>
          <w:lang w:val="uk-UA" w:eastAsia="ru-RU"/>
        </w:rPr>
      </w:pPr>
    </w:p>
    <w:p w:rsidR="00062267" w:rsidRPr="007363A9" w:rsidRDefault="00062267" w:rsidP="007363A9">
      <w:pPr>
        <w:widowControl w:val="0"/>
        <w:shd w:val="clear" w:color="auto" w:fill="FFFFFF"/>
        <w:tabs>
          <w:tab w:val="left" w:pos="269"/>
        </w:tabs>
        <w:spacing w:after="0" w:line="240" w:lineRule="auto"/>
        <w:ind w:firstLine="709"/>
        <w:jc w:val="both"/>
        <w:rPr>
          <w:rFonts w:ascii="Times New Roman" w:eastAsia="Times New Roman" w:hAnsi="Times New Roman" w:cs="Times New Roman"/>
          <w:b/>
          <w:bCs/>
          <w:iCs/>
          <w:color w:val="000000"/>
          <w:spacing w:val="-5"/>
          <w:sz w:val="24"/>
          <w:szCs w:val="24"/>
          <w:lang w:val="uk-UA" w:eastAsia="ru-RU"/>
        </w:rPr>
      </w:pPr>
    </w:p>
    <w:p w:rsidR="007363A9" w:rsidRPr="007363A9" w:rsidRDefault="007363A9" w:rsidP="007363A9">
      <w:pPr>
        <w:widowControl w:val="0"/>
        <w:shd w:val="clear" w:color="auto" w:fill="FFFFFF"/>
        <w:tabs>
          <w:tab w:val="left" w:pos="26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7363A9">
        <w:rPr>
          <w:rFonts w:ascii="Times New Roman" w:eastAsia="Times New Roman" w:hAnsi="Times New Roman" w:cs="Times New Roman"/>
          <w:b/>
          <w:bCs/>
          <w:color w:val="000000"/>
          <w:sz w:val="24"/>
          <w:szCs w:val="24"/>
          <w:lang w:val="uk-UA" w:eastAsia="ru-RU"/>
        </w:rPr>
        <w:t>5. Фінансування Програми.</w:t>
      </w:r>
    </w:p>
    <w:p w:rsidR="007363A9" w:rsidRPr="007363A9" w:rsidRDefault="007363A9" w:rsidP="007363A9">
      <w:pPr>
        <w:widowControl w:val="0"/>
        <w:shd w:val="clear" w:color="auto" w:fill="FFFFFF"/>
        <w:spacing w:after="0" w:line="240" w:lineRule="auto"/>
        <w:ind w:firstLine="284"/>
        <w:jc w:val="both"/>
        <w:rPr>
          <w:rFonts w:ascii="Times New Roman" w:eastAsia="Times New Roman" w:hAnsi="Times New Roman" w:cs="Times New Roman"/>
          <w:color w:val="000000"/>
          <w:spacing w:val="-1"/>
          <w:sz w:val="24"/>
          <w:szCs w:val="24"/>
          <w:lang w:val="uk-UA" w:eastAsia="ru-RU"/>
        </w:rPr>
      </w:pPr>
      <w:r w:rsidRPr="007363A9">
        <w:rPr>
          <w:rFonts w:ascii="Times New Roman" w:eastAsia="Times New Roman" w:hAnsi="Times New Roman" w:cs="Times New Roman"/>
          <w:color w:val="000000"/>
          <w:sz w:val="24"/>
          <w:szCs w:val="24"/>
          <w:lang w:val="uk-UA" w:eastAsia="ru-RU"/>
        </w:rPr>
        <w:t xml:space="preserve">   Фінансування Програми буде здійснюватися відповідно до чинного законодавства за рахунок коштів державного і місцевого бюджетів, у межах кошторисних призначень, а також зацікавлених суб'єктів підприємницької діяльності всіх форм власності, громадських організацій </w:t>
      </w:r>
      <w:r w:rsidRPr="007363A9">
        <w:rPr>
          <w:rFonts w:ascii="Times New Roman" w:eastAsia="Times New Roman" w:hAnsi="Times New Roman" w:cs="Times New Roman"/>
          <w:color w:val="000000"/>
          <w:spacing w:val="-1"/>
          <w:sz w:val="24"/>
          <w:szCs w:val="24"/>
          <w:lang w:val="uk-UA" w:eastAsia="ru-RU"/>
        </w:rPr>
        <w:t xml:space="preserve">та інших джерел, не заборонених законодавством. </w:t>
      </w:r>
    </w:p>
    <w:p w:rsidR="007363A9" w:rsidRPr="007363A9" w:rsidRDefault="007363A9" w:rsidP="007363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val="uk-UA" w:eastAsia="ru-RU"/>
        </w:rPr>
      </w:pPr>
    </w:p>
    <w:p w:rsidR="007363A9" w:rsidRPr="007363A9" w:rsidRDefault="007363A9" w:rsidP="007363A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
          <w:sz w:val="24"/>
          <w:szCs w:val="24"/>
          <w:lang w:val="uk-UA" w:eastAsia="ru-RU"/>
        </w:rPr>
      </w:pPr>
      <w:r w:rsidRPr="007363A9">
        <w:rPr>
          <w:rFonts w:ascii="Times New Roman" w:eastAsia="Times New Roman" w:hAnsi="Times New Roman" w:cs="Times New Roman"/>
          <w:b/>
          <w:color w:val="000000"/>
          <w:spacing w:val="-1"/>
          <w:sz w:val="24"/>
          <w:szCs w:val="24"/>
          <w:lang w:val="uk-UA" w:eastAsia="ru-RU"/>
        </w:rPr>
        <w:t>6.</w:t>
      </w:r>
      <w:r w:rsidRPr="007363A9">
        <w:rPr>
          <w:rFonts w:ascii="Times New Roman" w:eastAsia="Times New Roman" w:hAnsi="Times New Roman" w:cs="Times New Roman"/>
          <w:color w:val="000000"/>
          <w:spacing w:val="-1"/>
          <w:sz w:val="24"/>
          <w:szCs w:val="24"/>
          <w:lang w:val="uk-UA" w:eastAsia="ru-RU"/>
        </w:rPr>
        <w:t xml:space="preserve"> </w:t>
      </w:r>
      <w:r w:rsidRPr="007363A9">
        <w:rPr>
          <w:rFonts w:ascii="Times New Roman" w:eastAsia="Times New Roman" w:hAnsi="Times New Roman" w:cs="Times New Roman"/>
          <w:b/>
          <w:color w:val="000000"/>
          <w:spacing w:val="-1"/>
          <w:sz w:val="24"/>
          <w:szCs w:val="24"/>
          <w:lang w:val="uk-UA" w:eastAsia="ru-RU"/>
        </w:rPr>
        <w:t>Очікувані результати</w:t>
      </w:r>
    </w:p>
    <w:p w:rsidR="007363A9" w:rsidRPr="007363A9" w:rsidRDefault="007363A9" w:rsidP="007363A9">
      <w:pPr>
        <w:widowControl w:val="0"/>
        <w:shd w:val="clear" w:color="auto" w:fill="FFFFFF"/>
        <w:tabs>
          <w:tab w:val="left" w:pos="259"/>
        </w:tabs>
        <w:spacing w:after="0" w:line="240" w:lineRule="auto"/>
        <w:jc w:val="both"/>
        <w:rPr>
          <w:rFonts w:ascii="Times New Roman" w:eastAsia="Times New Roman" w:hAnsi="Times New Roman" w:cs="Times New Roman"/>
          <w:color w:val="000000"/>
          <w:spacing w:val="-13"/>
          <w:sz w:val="24"/>
          <w:szCs w:val="24"/>
          <w:lang w:val="uk-UA" w:eastAsia="ru-RU"/>
        </w:rPr>
      </w:pPr>
      <w:r w:rsidRPr="007363A9">
        <w:rPr>
          <w:rFonts w:ascii="Times New Roman" w:eastAsia="Times New Roman" w:hAnsi="Times New Roman" w:cs="Times New Roman"/>
          <w:color w:val="000000"/>
          <w:spacing w:val="-1"/>
          <w:sz w:val="24"/>
          <w:szCs w:val="24"/>
          <w:lang w:val="uk-UA" w:eastAsia="ru-RU"/>
        </w:rPr>
        <w:tab/>
        <w:t xml:space="preserve">   Виконання Програми дасть змогу проводити заходи по недопущенню </w:t>
      </w:r>
      <w:r w:rsidRPr="007363A9">
        <w:rPr>
          <w:rFonts w:ascii="Times New Roman" w:eastAsia="Times New Roman" w:hAnsi="Times New Roman" w:cs="Times New Roman"/>
          <w:color w:val="000000"/>
          <w:spacing w:val="1"/>
          <w:sz w:val="24"/>
          <w:szCs w:val="24"/>
          <w:lang w:val="uk-UA" w:eastAsia="ru-RU"/>
        </w:rPr>
        <w:t>погіршення епізоотичної ситуації у ОТГ, що в свою чергу:</w:t>
      </w:r>
    </w:p>
    <w:p w:rsidR="007363A9" w:rsidRPr="007363A9" w:rsidRDefault="007363A9" w:rsidP="007363A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63A9">
        <w:rPr>
          <w:rFonts w:ascii="Times New Roman" w:eastAsia="Times New Roman" w:hAnsi="Times New Roman" w:cs="Times New Roman"/>
          <w:color w:val="000000"/>
          <w:sz w:val="24"/>
          <w:szCs w:val="24"/>
          <w:lang w:val="uk-UA" w:eastAsia="ru-RU"/>
        </w:rPr>
        <w:tab/>
        <w:t xml:space="preserve">  покращить економічні показники тваринництва через поліпшення якості продукції;</w:t>
      </w:r>
    </w:p>
    <w:p w:rsidR="007363A9" w:rsidRPr="007363A9" w:rsidRDefault="007363A9" w:rsidP="007363A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i/>
          <w:iCs/>
          <w:color w:val="000000"/>
          <w:sz w:val="24"/>
          <w:szCs w:val="24"/>
          <w:lang w:val="uk-UA" w:eastAsia="ru-RU"/>
        </w:rPr>
      </w:pPr>
      <w:r w:rsidRPr="007363A9">
        <w:rPr>
          <w:rFonts w:ascii="Times New Roman" w:eastAsia="Times New Roman" w:hAnsi="Times New Roman" w:cs="Times New Roman"/>
          <w:color w:val="000000"/>
          <w:sz w:val="24"/>
          <w:szCs w:val="24"/>
          <w:lang w:val="uk-UA" w:eastAsia="ru-RU"/>
        </w:rPr>
        <w:t xml:space="preserve">      допоможе запобігти витратам на проведення заходів боротьби при спалаху інфекційних хвороб;</w:t>
      </w:r>
    </w:p>
    <w:p w:rsidR="007363A9" w:rsidRPr="007363A9" w:rsidRDefault="007363A9" w:rsidP="007363A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63A9">
        <w:rPr>
          <w:rFonts w:ascii="Times New Roman" w:eastAsia="Times New Roman" w:hAnsi="Times New Roman" w:cs="Times New Roman"/>
          <w:color w:val="000000"/>
          <w:sz w:val="24"/>
          <w:szCs w:val="24"/>
          <w:lang w:val="uk-UA" w:eastAsia="ru-RU"/>
        </w:rPr>
        <w:tab/>
        <w:t xml:space="preserve">  зменшить кількість вибракування голів </w:t>
      </w:r>
      <w:r w:rsidRPr="007363A9">
        <w:rPr>
          <w:rFonts w:ascii="Times New Roman" w:eastAsia="Times New Roman" w:hAnsi="Times New Roman" w:cs="Times New Roman"/>
          <w:color w:val="000000"/>
          <w:spacing w:val="-4"/>
          <w:w w:val="103"/>
          <w:sz w:val="24"/>
          <w:szCs w:val="24"/>
          <w:lang w:val="uk-UA" w:eastAsia="ru-RU"/>
        </w:rPr>
        <w:t>великої рогатої худоби</w:t>
      </w:r>
      <w:r w:rsidRPr="007363A9">
        <w:rPr>
          <w:rFonts w:ascii="Times New Roman" w:eastAsia="Times New Roman" w:hAnsi="Times New Roman" w:cs="Times New Roman"/>
          <w:color w:val="000000"/>
          <w:sz w:val="24"/>
          <w:szCs w:val="24"/>
          <w:lang w:val="uk-UA" w:eastAsia="ru-RU"/>
        </w:rPr>
        <w:t xml:space="preserve"> відповідно до діагностики лейкозу та туберкульозу;</w:t>
      </w:r>
    </w:p>
    <w:p w:rsidR="007363A9" w:rsidRPr="007363A9" w:rsidRDefault="007363A9" w:rsidP="007363A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63A9">
        <w:rPr>
          <w:rFonts w:ascii="Times New Roman" w:eastAsia="Times New Roman" w:hAnsi="Times New Roman" w:cs="Times New Roman"/>
          <w:color w:val="000000"/>
          <w:sz w:val="24"/>
          <w:szCs w:val="24"/>
          <w:lang w:val="uk-UA" w:eastAsia="ru-RU"/>
        </w:rPr>
        <w:tab/>
        <w:t xml:space="preserve">   знизить ризик захворювання людей на інфекційні хвороби;</w:t>
      </w:r>
    </w:p>
    <w:p w:rsidR="007363A9" w:rsidRPr="007363A9" w:rsidRDefault="007363A9" w:rsidP="007363A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63A9">
        <w:rPr>
          <w:rFonts w:ascii="Times New Roman" w:eastAsia="Times New Roman" w:hAnsi="Times New Roman" w:cs="Times New Roman"/>
          <w:color w:val="000000"/>
          <w:spacing w:val="-1"/>
          <w:sz w:val="24"/>
          <w:szCs w:val="24"/>
          <w:lang w:val="uk-UA" w:eastAsia="ru-RU"/>
        </w:rPr>
        <w:tab/>
        <w:t xml:space="preserve">   допоможе запобігти збиткам завданим економіці ОТГ через накладення карантинних </w:t>
      </w:r>
      <w:r w:rsidRPr="007363A9">
        <w:rPr>
          <w:rFonts w:ascii="Times New Roman" w:eastAsia="Times New Roman" w:hAnsi="Times New Roman" w:cs="Times New Roman"/>
          <w:color w:val="000000"/>
          <w:spacing w:val="-4"/>
          <w:sz w:val="24"/>
          <w:szCs w:val="24"/>
          <w:lang w:val="uk-UA" w:eastAsia="ru-RU"/>
        </w:rPr>
        <w:t>обмежень.</w:t>
      </w:r>
    </w:p>
    <w:p w:rsidR="007363A9" w:rsidRPr="007363A9" w:rsidRDefault="007363A9" w:rsidP="007363A9">
      <w:pPr>
        <w:widowControl w:val="0"/>
        <w:shd w:val="clear" w:color="auto" w:fill="FFFFFF"/>
        <w:spacing w:after="0" w:line="240" w:lineRule="auto"/>
        <w:ind w:firstLine="709"/>
        <w:jc w:val="both"/>
        <w:rPr>
          <w:rFonts w:ascii="Times New Roman" w:eastAsia="Times New Roman" w:hAnsi="Times New Roman" w:cs="Times New Roman"/>
          <w:b/>
          <w:spacing w:val="-1"/>
          <w:sz w:val="24"/>
          <w:szCs w:val="24"/>
          <w:lang w:val="uk-UA" w:eastAsia="ru-RU"/>
        </w:rPr>
      </w:pPr>
    </w:p>
    <w:p w:rsidR="007363A9" w:rsidRPr="007363A9" w:rsidRDefault="007363A9" w:rsidP="007363A9">
      <w:pPr>
        <w:widowControl w:val="0"/>
        <w:shd w:val="clear" w:color="auto" w:fill="FFFFFF"/>
        <w:spacing w:after="0" w:line="240" w:lineRule="auto"/>
        <w:ind w:firstLine="284"/>
        <w:jc w:val="center"/>
        <w:rPr>
          <w:rFonts w:ascii="Times New Roman" w:eastAsia="Times New Roman" w:hAnsi="Times New Roman" w:cs="Times New Roman"/>
          <w:b/>
          <w:spacing w:val="-1"/>
          <w:sz w:val="24"/>
          <w:szCs w:val="24"/>
          <w:lang w:val="uk-UA" w:eastAsia="ru-RU"/>
        </w:rPr>
      </w:pPr>
      <w:r w:rsidRPr="007363A9">
        <w:rPr>
          <w:rFonts w:ascii="Times New Roman" w:eastAsia="Times New Roman" w:hAnsi="Times New Roman" w:cs="Times New Roman"/>
          <w:b/>
          <w:spacing w:val="-1"/>
          <w:sz w:val="24"/>
          <w:szCs w:val="24"/>
          <w:lang w:val="uk-UA" w:eastAsia="ru-RU"/>
        </w:rPr>
        <w:t>7. Координація та контроль виконання Програми</w:t>
      </w:r>
    </w:p>
    <w:p w:rsidR="007363A9" w:rsidRPr="007363A9" w:rsidRDefault="007363A9" w:rsidP="007363A9">
      <w:pPr>
        <w:widowControl w:val="0"/>
        <w:spacing w:after="0" w:line="240" w:lineRule="auto"/>
        <w:ind w:firstLine="284"/>
        <w:jc w:val="both"/>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 xml:space="preserve">Ініціатором, організатором та відповідальним виконавцем  Програми є Станіславська </w:t>
      </w:r>
      <w:r w:rsidR="00062267">
        <w:rPr>
          <w:rFonts w:ascii="Times New Roman" w:eastAsia="Times New Roman" w:hAnsi="Times New Roman" w:cs="Times New Roman"/>
          <w:sz w:val="24"/>
          <w:szCs w:val="24"/>
          <w:lang w:val="uk-UA" w:eastAsia="ru-RU"/>
        </w:rPr>
        <w:t>сільська рада</w:t>
      </w:r>
      <w:r w:rsidRPr="007363A9">
        <w:rPr>
          <w:rFonts w:ascii="Times New Roman" w:eastAsia="Times New Roman" w:hAnsi="Times New Roman" w:cs="Times New Roman"/>
          <w:sz w:val="24"/>
          <w:szCs w:val="24"/>
          <w:lang w:val="uk-UA" w:eastAsia="ru-RU"/>
        </w:rPr>
        <w:t xml:space="preserve"> та  ветеринарний лікар</w:t>
      </w:r>
    </w:p>
    <w:p w:rsidR="007363A9" w:rsidRPr="007363A9" w:rsidRDefault="007363A9" w:rsidP="007363A9">
      <w:pPr>
        <w:spacing w:after="0" w:line="240" w:lineRule="auto"/>
        <w:rPr>
          <w:rFonts w:ascii="Times New Roman" w:eastAsia="Times New Roman" w:hAnsi="Times New Roman" w:cs="Times New Roman"/>
          <w:sz w:val="24"/>
          <w:szCs w:val="24"/>
          <w:lang w:val="uk-UA" w:eastAsia="ru-RU"/>
        </w:rPr>
      </w:pPr>
    </w:p>
    <w:p w:rsidR="007363A9" w:rsidRPr="007363A9" w:rsidRDefault="007363A9" w:rsidP="007363A9">
      <w:pPr>
        <w:spacing w:after="0" w:line="240" w:lineRule="auto"/>
        <w:rPr>
          <w:rFonts w:ascii="Times New Roman" w:eastAsia="Times New Roman" w:hAnsi="Times New Roman" w:cs="Times New Roman"/>
          <w:sz w:val="24"/>
          <w:szCs w:val="24"/>
          <w:lang w:val="uk-UA" w:eastAsia="ru-RU"/>
        </w:rPr>
      </w:pPr>
    </w:p>
    <w:p w:rsidR="007363A9" w:rsidRPr="007363A9" w:rsidRDefault="007363A9" w:rsidP="007363A9">
      <w:pPr>
        <w:tabs>
          <w:tab w:val="left" w:pos="0"/>
        </w:tabs>
        <w:spacing w:after="200" w:line="276" w:lineRule="auto"/>
        <w:ind w:right="-1"/>
        <w:jc w:val="center"/>
        <w:rPr>
          <w:rFonts w:ascii="Times New Roman" w:eastAsia="Calibri" w:hAnsi="Times New Roman" w:cs="Courier New"/>
          <w:color w:val="000000"/>
          <w:sz w:val="28"/>
          <w:szCs w:val="10"/>
          <w:lang w:val="uk-UA"/>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r w:rsidRPr="007363A9">
        <w:rPr>
          <w:rFonts w:ascii="Times New Roman" w:eastAsia="Times New Roman" w:hAnsi="Times New Roman" w:cs="Times New Roman"/>
          <w:color w:val="FF0000"/>
          <w:sz w:val="24"/>
          <w:szCs w:val="24"/>
          <w:lang w:val="uk-UA" w:eastAsia="ru-RU" w:bidi="pa-IN"/>
        </w:rPr>
        <w:t xml:space="preserve">                           </w:t>
      </w: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062267" w:rsidRPr="007363A9" w:rsidRDefault="00062267"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7363A9" w:rsidRPr="007363A9" w:rsidRDefault="007363A9" w:rsidP="007363A9">
      <w:pPr>
        <w:widowControl w:val="0"/>
        <w:shd w:val="clear" w:color="auto" w:fill="FFFFFF"/>
        <w:autoSpaceDE w:val="0"/>
        <w:autoSpaceDN w:val="0"/>
        <w:adjustRightInd w:val="0"/>
        <w:spacing w:after="0" w:line="240" w:lineRule="auto"/>
        <w:ind w:left="3528" w:firstLine="720"/>
        <w:rPr>
          <w:rFonts w:ascii="Times New Roman" w:eastAsia="Times New Roman" w:hAnsi="Times New Roman" w:cs="Times New Roman"/>
          <w:color w:val="FF0000"/>
          <w:sz w:val="24"/>
          <w:szCs w:val="24"/>
          <w:lang w:val="uk-UA" w:eastAsia="ru-RU" w:bidi="pa-IN"/>
        </w:rPr>
      </w:pPr>
    </w:p>
    <w:p w:rsidR="00BA65E5" w:rsidRDefault="00F649BC"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r>
        <w:rPr>
          <w:rFonts w:ascii="Times New Roman" w:eastAsia="Arial Unicode MS" w:hAnsi="Times New Roman" w:cs="Times New Roman"/>
          <w:kern w:val="1"/>
          <w:sz w:val="28"/>
          <w:szCs w:val="28"/>
          <w:lang w:val="uk-UA" w:eastAsia="ar-SA"/>
        </w:rPr>
        <w:t xml:space="preserve">       </w:t>
      </w:r>
    </w:p>
    <w:p w:rsidR="00BA65E5" w:rsidRDefault="00BA65E5"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p>
    <w:p w:rsidR="005B1B6E" w:rsidRDefault="00BA65E5"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r>
        <w:rPr>
          <w:rFonts w:ascii="Times New Roman" w:eastAsia="Arial Unicode MS" w:hAnsi="Times New Roman" w:cs="Times New Roman"/>
          <w:kern w:val="1"/>
          <w:sz w:val="28"/>
          <w:szCs w:val="28"/>
          <w:lang w:val="uk-UA" w:eastAsia="ar-SA"/>
        </w:rPr>
        <w:t xml:space="preserve">       </w:t>
      </w:r>
    </w:p>
    <w:p w:rsidR="005B1B6E" w:rsidRDefault="005B1B6E"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p>
    <w:p w:rsidR="005B1B6E" w:rsidRDefault="005B1B6E"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p>
    <w:p w:rsidR="005B1B6E" w:rsidRDefault="005B1B6E"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p>
    <w:p w:rsidR="00F649BC" w:rsidRPr="00004C82" w:rsidRDefault="005B1B6E" w:rsidP="00F649BC">
      <w:pPr>
        <w:suppressAutoHyphens/>
        <w:spacing w:after="0" w:line="240" w:lineRule="auto"/>
        <w:ind w:left="5664"/>
        <w:jc w:val="both"/>
        <w:rPr>
          <w:rFonts w:ascii="Times New Roman" w:eastAsia="Arial Unicode MS" w:hAnsi="Times New Roman" w:cs="Times New Roman"/>
          <w:kern w:val="1"/>
          <w:sz w:val="28"/>
          <w:szCs w:val="28"/>
          <w:lang w:val="uk-UA" w:eastAsia="ar-SA"/>
        </w:rPr>
      </w:pPr>
      <w:r>
        <w:rPr>
          <w:rFonts w:ascii="Times New Roman" w:eastAsia="Arial Unicode MS" w:hAnsi="Times New Roman" w:cs="Times New Roman"/>
          <w:kern w:val="1"/>
          <w:sz w:val="28"/>
          <w:szCs w:val="28"/>
          <w:lang w:val="uk-UA" w:eastAsia="ar-SA"/>
        </w:rPr>
        <w:t xml:space="preserve">       </w:t>
      </w:r>
      <w:r w:rsidR="00F649BC">
        <w:rPr>
          <w:rFonts w:ascii="Times New Roman" w:eastAsia="Arial Unicode MS" w:hAnsi="Times New Roman" w:cs="Times New Roman"/>
          <w:kern w:val="1"/>
          <w:sz w:val="28"/>
          <w:szCs w:val="28"/>
          <w:lang w:val="uk-UA" w:eastAsia="ar-SA"/>
        </w:rPr>
        <w:t xml:space="preserve"> </w:t>
      </w:r>
      <w:r w:rsidR="00F649BC" w:rsidRPr="00004C82">
        <w:rPr>
          <w:rFonts w:ascii="Times New Roman" w:eastAsia="Arial Unicode MS" w:hAnsi="Times New Roman" w:cs="Times New Roman"/>
          <w:kern w:val="1"/>
          <w:sz w:val="28"/>
          <w:szCs w:val="28"/>
          <w:lang w:val="uk-UA" w:eastAsia="ar-SA"/>
        </w:rPr>
        <w:t>Додаток</w:t>
      </w:r>
      <w:r>
        <w:rPr>
          <w:rFonts w:ascii="Times New Roman" w:eastAsia="Arial Unicode MS" w:hAnsi="Times New Roman" w:cs="Times New Roman"/>
          <w:kern w:val="1"/>
          <w:sz w:val="28"/>
          <w:szCs w:val="28"/>
          <w:lang w:val="uk-UA" w:eastAsia="ar-SA"/>
        </w:rPr>
        <w:t xml:space="preserve"> № 1</w:t>
      </w:r>
    </w:p>
    <w:p w:rsidR="00F649BC" w:rsidRPr="00004C82" w:rsidRDefault="00BA65E5" w:rsidP="00BA65E5">
      <w:pPr>
        <w:suppressAutoHyphens/>
        <w:spacing w:after="0" w:line="240" w:lineRule="auto"/>
        <w:jc w:val="center"/>
        <w:rPr>
          <w:rFonts w:ascii="Times New Roman" w:eastAsia="Arial Unicode MS" w:hAnsi="Times New Roman" w:cs="Times New Roman"/>
          <w:kern w:val="1"/>
          <w:sz w:val="28"/>
          <w:szCs w:val="28"/>
          <w:lang w:val="uk-UA" w:eastAsia="ar-SA"/>
        </w:rPr>
      </w:pPr>
      <w:r>
        <w:rPr>
          <w:rFonts w:ascii="Times New Roman" w:eastAsia="Arial Unicode MS" w:hAnsi="Times New Roman" w:cs="Times New Roman"/>
          <w:kern w:val="1"/>
          <w:sz w:val="28"/>
          <w:szCs w:val="28"/>
          <w:lang w:val="uk-UA" w:eastAsia="ar-SA"/>
        </w:rPr>
        <w:t xml:space="preserve">                                                                  </w:t>
      </w:r>
      <w:r w:rsidR="00F649BC" w:rsidRPr="00004C82">
        <w:rPr>
          <w:rFonts w:ascii="Times New Roman" w:eastAsia="Arial Unicode MS" w:hAnsi="Times New Roman" w:cs="Times New Roman"/>
          <w:kern w:val="1"/>
          <w:sz w:val="28"/>
          <w:szCs w:val="28"/>
          <w:lang w:val="uk-UA" w:eastAsia="ar-SA"/>
        </w:rPr>
        <w:t xml:space="preserve">до </w:t>
      </w:r>
      <w:r>
        <w:rPr>
          <w:rFonts w:ascii="Times New Roman" w:eastAsia="Arial Unicode MS" w:hAnsi="Times New Roman" w:cs="Times New Roman"/>
          <w:kern w:val="1"/>
          <w:sz w:val="28"/>
          <w:szCs w:val="28"/>
          <w:lang w:val="uk-UA" w:eastAsia="ar-SA"/>
        </w:rPr>
        <w:t>Програми</w:t>
      </w:r>
    </w:p>
    <w:p w:rsidR="00F649BC" w:rsidRDefault="00F649BC" w:rsidP="00F649BC">
      <w:pPr>
        <w:widowControl w:val="0"/>
        <w:shd w:val="clear" w:color="auto" w:fill="FFFFFF"/>
        <w:spacing w:after="0" w:line="240" w:lineRule="auto"/>
        <w:ind w:firstLine="709"/>
        <w:jc w:val="center"/>
        <w:rPr>
          <w:rFonts w:ascii="Times New Roman" w:eastAsia="Times New Roman" w:hAnsi="Times New Roman" w:cs="Times New Roman"/>
          <w:b/>
          <w:bCs/>
          <w:color w:val="000000"/>
          <w:spacing w:val="46"/>
          <w:w w:val="103"/>
          <w:sz w:val="24"/>
          <w:szCs w:val="24"/>
          <w:lang w:val="uk-UA" w:eastAsia="ru-RU"/>
        </w:rPr>
      </w:pPr>
    </w:p>
    <w:p w:rsidR="007363A9" w:rsidRPr="007363A9" w:rsidRDefault="007363A9" w:rsidP="007363A9">
      <w:pPr>
        <w:widowControl w:val="0"/>
        <w:autoSpaceDE w:val="0"/>
        <w:autoSpaceDN w:val="0"/>
        <w:adjustRightInd w:val="0"/>
        <w:spacing w:after="0" w:line="240" w:lineRule="auto"/>
        <w:ind w:right="-2" w:firstLine="709"/>
        <w:jc w:val="center"/>
        <w:rPr>
          <w:rFonts w:ascii="Times New Roman" w:eastAsia="Times New Roman" w:hAnsi="Times New Roman" w:cs="Times New Roman"/>
          <w:sz w:val="28"/>
          <w:szCs w:val="28"/>
          <w:lang w:val="uk-UA" w:eastAsia="ru-RU" w:bidi="pa-IN"/>
        </w:rPr>
      </w:pPr>
    </w:p>
    <w:p w:rsidR="007363A9" w:rsidRPr="007363A9" w:rsidRDefault="007363A9" w:rsidP="007363A9">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val="uk-UA" w:eastAsia="ru-RU" w:bidi="pa-IN"/>
        </w:rPr>
      </w:pPr>
      <w:r w:rsidRPr="007363A9">
        <w:rPr>
          <w:rFonts w:ascii="Times New Roman" w:eastAsia="Times New Roman" w:hAnsi="Times New Roman" w:cs="Times New Roman"/>
          <w:b/>
          <w:sz w:val="24"/>
          <w:szCs w:val="24"/>
          <w:lang w:val="uk-UA" w:eastAsia="ru-RU" w:bidi="pa-IN"/>
        </w:rPr>
        <w:t>Обсяг видатків</w:t>
      </w:r>
    </w:p>
    <w:p w:rsidR="007363A9" w:rsidRPr="007363A9" w:rsidRDefault="007363A9" w:rsidP="007363A9">
      <w:pPr>
        <w:shd w:val="clear" w:color="auto" w:fill="FFFFFF"/>
        <w:spacing w:after="0" w:line="240" w:lineRule="auto"/>
        <w:ind w:right="-57"/>
        <w:jc w:val="center"/>
        <w:rPr>
          <w:rFonts w:ascii="Times New Roman" w:eastAsia="Times New Roman" w:hAnsi="Times New Roman" w:cs="Times New Roman"/>
          <w:b/>
          <w:sz w:val="24"/>
          <w:szCs w:val="24"/>
          <w:lang w:val="uk-UA" w:eastAsia="ru-RU"/>
        </w:rPr>
      </w:pPr>
      <w:r w:rsidRPr="007363A9">
        <w:rPr>
          <w:rFonts w:ascii="Times New Roman" w:eastAsia="Times New Roman" w:hAnsi="Times New Roman" w:cs="Times New Roman"/>
          <w:b/>
          <w:sz w:val="24"/>
          <w:szCs w:val="24"/>
          <w:lang w:val="uk-UA" w:eastAsia="ru-RU" w:bidi="pa-IN"/>
        </w:rPr>
        <w:t>на виконання</w:t>
      </w:r>
      <w:r w:rsidRPr="007363A9">
        <w:rPr>
          <w:rFonts w:ascii="Times New Roman" w:eastAsia="Times New Roman" w:hAnsi="Times New Roman" w:cs="Times New Roman"/>
          <w:b/>
          <w:bCs/>
          <w:sz w:val="24"/>
          <w:szCs w:val="24"/>
          <w:lang w:val="uk-UA" w:eastAsia="ru-RU" w:bidi="pa-IN"/>
        </w:rPr>
        <w:t xml:space="preserve"> </w:t>
      </w:r>
      <w:r w:rsidRPr="007363A9">
        <w:rPr>
          <w:rFonts w:ascii="Times New Roman" w:eastAsia="Times New Roman" w:hAnsi="Times New Roman" w:cs="Times New Roman"/>
          <w:b/>
          <w:sz w:val="24"/>
          <w:szCs w:val="24"/>
          <w:lang w:val="uk-UA" w:eastAsia="ru-RU"/>
        </w:rPr>
        <w:t>Програми</w:t>
      </w:r>
    </w:p>
    <w:p w:rsidR="007363A9" w:rsidRPr="007363A9" w:rsidRDefault="007363A9" w:rsidP="007363A9">
      <w:pPr>
        <w:spacing w:after="0" w:line="240" w:lineRule="auto"/>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 xml:space="preserve">                                            запобігання особливим небезпечним</w:t>
      </w:r>
    </w:p>
    <w:p w:rsidR="007363A9" w:rsidRPr="007363A9" w:rsidRDefault="005B1B6E" w:rsidP="007363A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інфекційним захворюванням на 2020</w:t>
      </w:r>
      <w:r w:rsidR="007363A9" w:rsidRPr="007363A9">
        <w:rPr>
          <w:rFonts w:ascii="Times New Roman" w:eastAsia="Times New Roman" w:hAnsi="Times New Roman" w:cs="Times New Roman"/>
          <w:sz w:val="24"/>
          <w:szCs w:val="24"/>
          <w:lang w:val="uk-UA" w:eastAsia="ru-RU"/>
        </w:rPr>
        <w:t xml:space="preserve"> рік по</w:t>
      </w:r>
    </w:p>
    <w:p w:rsidR="007363A9" w:rsidRDefault="007363A9" w:rsidP="007363A9">
      <w:pPr>
        <w:spacing w:after="0" w:line="240" w:lineRule="auto"/>
        <w:jc w:val="center"/>
        <w:rPr>
          <w:rFonts w:ascii="Times New Roman" w:eastAsia="Times New Roman" w:hAnsi="Times New Roman" w:cs="Times New Roman"/>
          <w:sz w:val="24"/>
          <w:szCs w:val="24"/>
          <w:lang w:val="uk-UA" w:eastAsia="ru-RU"/>
        </w:rPr>
      </w:pPr>
      <w:r w:rsidRPr="007363A9">
        <w:rPr>
          <w:rFonts w:ascii="Times New Roman" w:eastAsia="Times New Roman" w:hAnsi="Times New Roman" w:cs="Times New Roman"/>
          <w:sz w:val="24"/>
          <w:szCs w:val="24"/>
          <w:lang w:val="uk-UA" w:eastAsia="ru-RU"/>
        </w:rPr>
        <w:t>Станіславській сільській раді</w:t>
      </w:r>
    </w:p>
    <w:p w:rsidR="00062267" w:rsidRPr="007363A9" w:rsidRDefault="00062267" w:rsidP="007363A9">
      <w:pPr>
        <w:spacing w:after="0" w:line="240" w:lineRule="auto"/>
        <w:jc w:val="center"/>
        <w:rPr>
          <w:rFonts w:ascii="Times New Roman" w:eastAsia="Times New Roman" w:hAnsi="Times New Roman" w:cs="Times New Roman"/>
          <w:sz w:val="24"/>
          <w:szCs w:val="24"/>
          <w:lang w:val="uk-UA" w:eastAsia="ru-RU"/>
        </w:rPr>
      </w:pPr>
    </w:p>
    <w:p w:rsidR="007363A9" w:rsidRPr="007363A9" w:rsidRDefault="007363A9" w:rsidP="007363A9">
      <w:pPr>
        <w:spacing w:after="0" w:line="240" w:lineRule="auto"/>
        <w:jc w:val="center"/>
        <w:rPr>
          <w:rFonts w:ascii="Times New Roman" w:eastAsia="Times New Roman" w:hAnsi="Times New Roman" w:cs="Times New Roman"/>
          <w:sz w:val="24"/>
          <w:szCs w:val="24"/>
          <w:lang w:val="uk-UA" w:eastAsia="ru-RU"/>
        </w:rPr>
      </w:pPr>
    </w:p>
    <w:tbl>
      <w:tblPr>
        <w:tblW w:w="81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709"/>
        <w:gridCol w:w="2490"/>
        <w:gridCol w:w="2490"/>
      </w:tblGrid>
      <w:tr w:rsidR="007D3183" w:rsidRPr="007363A9" w:rsidTr="007D3183">
        <w:trPr>
          <w:trHeight w:val="980"/>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7D3183" w:rsidRPr="007363A9" w:rsidRDefault="007D3183" w:rsidP="00062267">
            <w:pPr>
              <w:widowControl w:val="0"/>
              <w:tabs>
                <w:tab w:val="left" w:pos="2885"/>
                <w:tab w:val="left" w:pos="4752"/>
              </w:tabs>
              <w:autoSpaceDE w:val="0"/>
              <w:autoSpaceDN w:val="0"/>
              <w:adjustRightInd w:val="0"/>
              <w:spacing w:after="0" w:line="240" w:lineRule="auto"/>
              <w:jc w:val="center"/>
              <w:rPr>
                <w:rFonts w:ascii="Times New Roman" w:eastAsia="Times New Roman" w:hAnsi="Times New Roman" w:cs="Times New Roman"/>
                <w:b/>
                <w:spacing w:val="-1"/>
                <w:sz w:val="24"/>
                <w:szCs w:val="24"/>
                <w:lang w:val="uk-UA" w:eastAsia="ru-RU" w:bidi="pa-IN"/>
              </w:rPr>
            </w:pPr>
            <w:r w:rsidRPr="007363A9">
              <w:rPr>
                <w:rFonts w:ascii="Times New Roman" w:eastAsia="Times New Roman" w:hAnsi="Times New Roman" w:cs="Times New Roman"/>
                <w:b/>
                <w:spacing w:val="-1"/>
                <w:sz w:val="24"/>
                <w:szCs w:val="24"/>
                <w:lang w:val="uk-UA" w:eastAsia="ru-RU" w:bidi="pa-IN"/>
              </w:rPr>
              <w:t>№</w:t>
            </w:r>
          </w:p>
        </w:tc>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7D3183" w:rsidRPr="007363A9" w:rsidRDefault="007D3183" w:rsidP="00062267">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bidi="pa-IN"/>
              </w:rPr>
            </w:pPr>
            <w:r w:rsidRPr="007363A9">
              <w:rPr>
                <w:rFonts w:ascii="Times New Roman" w:eastAsia="Times New Roman" w:hAnsi="Times New Roman" w:cs="Times New Roman"/>
                <w:b/>
                <w:sz w:val="24"/>
                <w:szCs w:val="24"/>
                <w:lang w:val="uk-UA" w:eastAsia="ru-RU" w:bidi="pa-IN"/>
              </w:rPr>
              <w:t>Заходи, які доцільно профінансувати</w:t>
            </w:r>
          </w:p>
        </w:tc>
        <w:tc>
          <w:tcPr>
            <w:tcW w:w="2490" w:type="dxa"/>
            <w:tcBorders>
              <w:top w:val="single" w:sz="4" w:space="0" w:color="auto"/>
              <w:left w:val="single" w:sz="4" w:space="0" w:color="auto"/>
              <w:right w:val="single" w:sz="4" w:space="0" w:color="auto"/>
            </w:tcBorders>
            <w:shd w:val="clear" w:color="auto" w:fill="auto"/>
            <w:hideMark/>
          </w:tcPr>
          <w:p w:rsidR="007D3183" w:rsidRPr="007363A9" w:rsidRDefault="007D3183" w:rsidP="00062267">
            <w:pPr>
              <w:widowControl w:val="0"/>
              <w:tabs>
                <w:tab w:val="left" w:pos="2885"/>
                <w:tab w:val="left" w:pos="4752"/>
              </w:tabs>
              <w:autoSpaceDE w:val="0"/>
              <w:autoSpaceDN w:val="0"/>
              <w:adjustRightInd w:val="0"/>
              <w:spacing w:after="0" w:line="240" w:lineRule="auto"/>
              <w:jc w:val="center"/>
              <w:rPr>
                <w:rFonts w:ascii="Times New Roman" w:eastAsia="Times New Roman" w:hAnsi="Times New Roman" w:cs="Times New Roman"/>
                <w:b/>
                <w:spacing w:val="-1"/>
                <w:sz w:val="24"/>
                <w:szCs w:val="24"/>
                <w:lang w:val="uk-UA" w:eastAsia="ru-RU" w:bidi="pa-IN"/>
              </w:rPr>
            </w:pPr>
            <w:r>
              <w:rPr>
                <w:rFonts w:ascii="Times New Roman" w:eastAsia="Times New Roman" w:hAnsi="Times New Roman" w:cs="Times New Roman"/>
                <w:b/>
                <w:spacing w:val="-1"/>
                <w:sz w:val="24"/>
                <w:szCs w:val="24"/>
                <w:lang w:val="uk-UA" w:eastAsia="ru-RU" w:bidi="pa-IN"/>
              </w:rPr>
              <w:t>Потреба у фінансуванні</w:t>
            </w:r>
          </w:p>
        </w:tc>
        <w:tc>
          <w:tcPr>
            <w:tcW w:w="2490" w:type="dxa"/>
            <w:tcBorders>
              <w:top w:val="single" w:sz="4" w:space="0" w:color="auto"/>
              <w:left w:val="single" w:sz="4" w:space="0" w:color="auto"/>
              <w:right w:val="single" w:sz="4" w:space="0" w:color="auto"/>
            </w:tcBorders>
          </w:tcPr>
          <w:p w:rsidR="007D3183" w:rsidRDefault="007D3183" w:rsidP="007D3183">
            <w:pPr>
              <w:widowControl w:val="0"/>
              <w:tabs>
                <w:tab w:val="left" w:pos="2885"/>
                <w:tab w:val="left" w:pos="4752"/>
              </w:tabs>
              <w:autoSpaceDE w:val="0"/>
              <w:autoSpaceDN w:val="0"/>
              <w:adjustRightInd w:val="0"/>
              <w:spacing w:after="0" w:line="240" w:lineRule="auto"/>
              <w:jc w:val="center"/>
              <w:rPr>
                <w:rFonts w:ascii="Times New Roman" w:eastAsia="Times New Roman" w:hAnsi="Times New Roman" w:cs="Times New Roman"/>
                <w:b/>
                <w:spacing w:val="-1"/>
                <w:sz w:val="24"/>
                <w:szCs w:val="24"/>
                <w:lang w:val="uk-UA" w:eastAsia="ru-RU" w:bidi="pa-IN"/>
              </w:rPr>
            </w:pPr>
            <w:r>
              <w:rPr>
                <w:rFonts w:ascii="Times New Roman" w:eastAsia="Times New Roman" w:hAnsi="Times New Roman" w:cs="Times New Roman"/>
                <w:b/>
                <w:spacing w:val="-1"/>
                <w:sz w:val="24"/>
                <w:szCs w:val="24"/>
                <w:lang w:val="uk-UA" w:eastAsia="ru-RU" w:bidi="pa-IN"/>
              </w:rPr>
              <w:t>Орієнтований обсяг фінансування</w:t>
            </w:r>
          </w:p>
          <w:p w:rsidR="007D3183" w:rsidRDefault="007D3183" w:rsidP="007D3183">
            <w:pPr>
              <w:widowControl w:val="0"/>
              <w:tabs>
                <w:tab w:val="left" w:pos="2885"/>
                <w:tab w:val="left" w:pos="4752"/>
              </w:tabs>
              <w:autoSpaceDE w:val="0"/>
              <w:autoSpaceDN w:val="0"/>
              <w:adjustRightInd w:val="0"/>
              <w:spacing w:after="0" w:line="240" w:lineRule="auto"/>
              <w:jc w:val="center"/>
              <w:rPr>
                <w:rFonts w:ascii="Times New Roman" w:eastAsia="Times New Roman" w:hAnsi="Times New Roman" w:cs="Times New Roman"/>
                <w:b/>
                <w:spacing w:val="-1"/>
                <w:sz w:val="24"/>
                <w:szCs w:val="24"/>
                <w:lang w:val="uk-UA" w:eastAsia="ru-RU" w:bidi="pa-IN"/>
              </w:rPr>
            </w:pPr>
            <w:r>
              <w:rPr>
                <w:rFonts w:ascii="Times New Roman" w:eastAsia="Times New Roman" w:hAnsi="Times New Roman" w:cs="Times New Roman"/>
                <w:b/>
                <w:spacing w:val="-1"/>
                <w:sz w:val="24"/>
                <w:szCs w:val="24"/>
                <w:lang w:val="uk-UA" w:eastAsia="ru-RU" w:bidi="pa-IN"/>
              </w:rPr>
              <w:t>тис. грн.</w:t>
            </w:r>
          </w:p>
        </w:tc>
      </w:tr>
      <w:tr w:rsidR="007D3183" w:rsidRPr="007363A9" w:rsidTr="007D3183">
        <w:trPr>
          <w:trHeight w:val="4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3183" w:rsidRPr="007363A9" w:rsidRDefault="007D3183" w:rsidP="007363A9">
            <w:pPr>
              <w:spacing w:after="0" w:line="240" w:lineRule="auto"/>
              <w:rPr>
                <w:rFonts w:ascii="Times New Roman" w:eastAsia="Times New Roman" w:hAnsi="Times New Roman" w:cs="Times New Roman"/>
                <w:spacing w:val="-1"/>
                <w:sz w:val="24"/>
                <w:szCs w:val="24"/>
                <w:lang w:val="uk-UA" w:eastAsia="ru-RU" w:bidi="pa-IN"/>
              </w:rPr>
            </w:pPr>
            <w:r w:rsidRPr="007363A9">
              <w:rPr>
                <w:rFonts w:ascii="Times New Roman" w:eastAsia="Times New Roman" w:hAnsi="Times New Roman" w:cs="Times New Roman"/>
                <w:spacing w:val="-1"/>
                <w:sz w:val="24"/>
                <w:szCs w:val="24"/>
                <w:lang w:val="uk-UA" w:eastAsia="ru-RU" w:bidi="pa-IN"/>
              </w:rPr>
              <w:t>1</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183" w:rsidRPr="007363A9" w:rsidRDefault="007D3183" w:rsidP="007363A9">
            <w:pPr>
              <w:spacing w:after="0" w:line="240" w:lineRule="auto"/>
              <w:rPr>
                <w:rFonts w:ascii="Times New Roman" w:eastAsia="Times New Roman" w:hAnsi="Times New Roman" w:cs="Times New Roman"/>
                <w:sz w:val="24"/>
                <w:szCs w:val="24"/>
                <w:lang w:val="uk-UA" w:eastAsia="ru-RU" w:bidi="pa-IN"/>
              </w:rPr>
            </w:pPr>
            <w:r w:rsidRPr="007363A9">
              <w:rPr>
                <w:rFonts w:ascii="Times New Roman" w:eastAsia="Times New Roman" w:hAnsi="Times New Roman" w:cs="Times New Roman"/>
                <w:sz w:val="24"/>
                <w:szCs w:val="24"/>
                <w:lang w:val="uk-UA" w:eastAsia="ru-RU"/>
              </w:rPr>
              <w:t>Придбання вакцини  проти сказу домашніх та сільськогосподарських тварин.</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183" w:rsidRPr="007363A9" w:rsidRDefault="007D3183" w:rsidP="007D3183">
            <w:pPr>
              <w:spacing w:after="0" w:line="240" w:lineRule="auto"/>
              <w:jc w:val="center"/>
              <w:rPr>
                <w:rFonts w:ascii="Times New Roman" w:eastAsia="Times New Roman" w:hAnsi="Times New Roman" w:cs="Times New Roman"/>
                <w:color w:val="FF0000"/>
                <w:spacing w:val="-1"/>
                <w:sz w:val="24"/>
                <w:szCs w:val="24"/>
                <w:lang w:val="uk-UA" w:eastAsia="ru-RU" w:bidi="pa-IN"/>
              </w:rPr>
            </w:pPr>
            <w:r w:rsidRPr="00BF5FFD">
              <w:rPr>
                <w:rFonts w:ascii="Times New Roman" w:eastAsia="Times New Roman" w:hAnsi="Times New Roman" w:cs="Times New Roman"/>
                <w:spacing w:val="-1"/>
                <w:sz w:val="24"/>
                <w:szCs w:val="24"/>
                <w:lang w:val="uk-UA" w:eastAsia="ru-RU" w:bidi="pa-IN"/>
              </w:rPr>
              <w:t>50,0</w:t>
            </w:r>
          </w:p>
        </w:tc>
        <w:tc>
          <w:tcPr>
            <w:tcW w:w="2490" w:type="dxa"/>
            <w:tcBorders>
              <w:top w:val="single" w:sz="4" w:space="0" w:color="auto"/>
              <w:left w:val="single" w:sz="4" w:space="0" w:color="auto"/>
              <w:bottom w:val="single" w:sz="4" w:space="0" w:color="auto"/>
              <w:right w:val="single" w:sz="4" w:space="0" w:color="auto"/>
            </w:tcBorders>
          </w:tcPr>
          <w:p w:rsidR="007D3183" w:rsidRPr="007363A9" w:rsidRDefault="007D3183" w:rsidP="007D3183">
            <w:pPr>
              <w:spacing w:after="0" w:line="240" w:lineRule="auto"/>
              <w:jc w:val="center"/>
              <w:rPr>
                <w:rFonts w:ascii="Times New Roman" w:eastAsia="Times New Roman" w:hAnsi="Times New Roman" w:cs="Times New Roman"/>
                <w:color w:val="FF0000"/>
                <w:spacing w:val="-1"/>
                <w:sz w:val="24"/>
                <w:szCs w:val="24"/>
                <w:lang w:val="uk-UA" w:eastAsia="ru-RU" w:bidi="pa-IN"/>
              </w:rPr>
            </w:pPr>
          </w:p>
        </w:tc>
      </w:tr>
    </w:tbl>
    <w:p w:rsidR="007363A9" w:rsidRPr="007363A9" w:rsidRDefault="007363A9" w:rsidP="007363A9">
      <w:pPr>
        <w:spacing w:after="0" w:line="240" w:lineRule="auto"/>
        <w:ind w:left="45" w:right="45" w:firstLine="567"/>
        <w:jc w:val="center"/>
        <w:rPr>
          <w:rFonts w:ascii="Times New Roman" w:eastAsia="Times New Roman" w:hAnsi="Times New Roman" w:cs="Times New Roman"/>
          <w:b/>
          <w:bCs/>
          <w:sz w:val="24"/>
          <w:szCs w:val="24"/>
          <w:lang w:val="uk-UA" w:eastAsia="ru-RU"/>
        </w:rPr>
      </w:pPr>
    </w:p>
    <w:p w:rsidR="007363A9" w:rsidRPr="007363A9" w:rsidRDefault="007363A9" w:rsidP="007363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bidi="pa-IN"/>
        </w:rPr>
      </w:pPr>
    </w:p>
    <w:p w:rsidR="007363A9" w:rsidRPr="007363A9" w:rsidRDefault="007363A9" w:rsidP="007363A9">
      <w:pPr>
        <w:spacing w:after="0" w:line="240" w:lineRule="auto"/>
        <w:jc w:val="right"/>
        <w:rPr>
          <w:rFonts w:ascii="Calibri" w:eastAsia="Times New Roman" w:hAnsi="Calibri" w:cs="Times New Roman"/>
          <w:sz w:val="24"/>
          <w:szCs w:val="24"/>
          <w:lang w:val="uk-UA" w:eastAsia="ru-RU"/>
        </w:rPr>
      </w:pPr>
    </w:p>
    <w:p w:rsidR="007363A9" w:rsidRPr="007363A9" w:rsidRDefault="007363A9" w:rsidP="007363A9">
      <w:pPr>
        <w:widowControl w:val="0"/>
        <w:shd w:val="clear" w:color="auto" w:fill="FFFFFF"/>
        <w:autoSpaceDE w:val="0"/>
        <w:autoSpaceDN w:val="0"/>
        <w:adjustRightInd w:val="0"/>
        <w:spacing w:after="0" w:line="240" w:lineRule="auto"/>
        <w:ind w:left="5040" w:firstLine="720"/>
        <w:jc w:val="both"/>
        <w:rPr>
          <w:rFonts w:ascii="Times New Roman" w:eastAsia="Times New Roman" w:hAnsi="Times New Roman" w:cs="Times New Roman"/>
          <w:sz w:val="24"/>
          <w:szCs w:val="24"/>
          <w:lang w:val="uk-UA" w:eastAsia="ru-RU" w:bidi="pa-IN"/>
        </w:rPr>
      </w:pPr>
    </w:p>
    <w:p w:rsidR="00825175" w:rsidRDefault="00825175"/>
    <w:sectPr w:rsidR="0082517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D9" w:rsidRDefault="006E62D9" w:rsidP="00BF5FFD">
      <w:pPr>
        <w:spacing w:after="0" w:line="240" w:lineRule="auto"/>
      </w:pPr>
      <w:r>
        <w:separator/>
      </w:r>
    </w:p>
  </w:endnote>
  <w:endnote w:type="continuationSeparator" w:id="0">
    <w:p w:rsidR="006E62D9" w:rsidRDefault="006E62D9" w:rsidP="00BF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D9" w:rsidRDefault="006E62D9" w:rsidP="00BF5FFD">
      <w:pPr>
        <w:spacing w:after="0" w:line="240" w:lineRule="auto"/>
      </w:pPr>
      <w:r>
        <w:separator/>
      </w:r>
    </w:p>
  </w:footnote>
  <w:footnote w:type="continuationSeparator" w:id="0">
    <w:p w:rsidR="006E62D9" w:rsidRDefault="006E62D9" w:rsidP="00BF5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123374"/>
      <w:docPartObj>
        <w:docPartGallery w:val="Page Numbers (Top of Page)"/>
        <w:docPartUnique/>
      </w:docPartObj>
    </w:sdtPr>
    <w:sdtEndPr/>
    <w:sdtContent>
      <w:p w:rsidR="00BF5FFD" w:rsidRDefault="00BF5FFD">
        <w:pPr>
          <w:pStyle w:val="a5"/>
          <w:jc w:val="center"/>
        </w:pPr>
        <w:r>
          <w:fldChar w:fldCharType="begin"/>
        </w:r>
        <w:r>
          <w:instrText>PAGE   \* MERGEFORMAT</w:instrText>
        </w:r>
        <w:r>
          <w:fldChar w:fldCharType="separate"/>
        </w:r>
        <w:r w:rsidR="009875AC">
          <w:rPr>
            <w:noProof/>
          </w:rPr>
          <w:t>5</w:t>
        </w:r>
        <w:r>
          <w:fldChar w:fldCharType="end"/>
        </w:r>
      </w:p>
    </w:sdtContent>
  </w:sdt>
  <w:p w:rsidR="00BF5FFD" w:rsidRDefault="00BF5F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A9"/>
    <w:rsid w:val="00062267"/>
    <w:rsid w:val="00317F54"/>
    <w:rsid w:val="00415BBD"/>
    <w:rsid w:val="004C778A"/>
    <w:rsid w:val="005B1B6E"/>
    <w:rsid w:val="00663E08"/>
    <w:rsid w:val="006E62D9"/>
    <w:rsid w:val="007363A9"/>
    <w:rsid w:val="007D3183"/>
    <w:rsid w:val="00825175"/>
    <w:rsid w:val="008F3CA0"/>
    <w:rsid w:val="009875AC"/>
    <w:rsid w:val="00AE05EC"/>
    <w:rsid w:val="00BA65E5"/>
    <w:rsid w:val="00BF5FFD"/>
    <w:rsid w:val="00CD5AAF"/>
    <w:rsid w:val="00F6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E29D5-410E-4043-AFE9-281F2E3D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1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3183"/>
    <w:rPr>
      <w:rFonts w:ascii="Segoe UI" w:hAnsi="Segoe UI" w:cs="Segoe UI"/>
      <w:sz w:val="18"/>
      <w:szCs w:val="18"/>
    </w:rPr>
  </w:style>
  <w:style w:type="paragraph" w:styleId="a5">
    <w:name w:val="header"/>
    <w:basedOn w:val="a"/>
    <w:link w:val="a6"/>
    <w:uiPriority w:val="99"/>
    <w:unhideWhenUsed/>
    <w:rsid w:val="00BF5F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5FFD"/>
  </w:style>
  <w:style w:type="paragraph" w:styleId="a7">
    <w:name w:val="footer"/>
    <w:basedOn w:val="a"/>
    <w:link w:val="a8"/>
    <w:uiPriority w:val="99"/>
    <w:unhideWhenUsed/>
    <w:rsid w:val="00BF5F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81540">
      <w:bodyDiv w:val="1"/>
      <w:marLeft w:val="0"/>
      <w:marRight w:val="0"/>
      <w:marTop w:val="0"/>
      <w:marBottom w:val="0"/>
      <w:divBdr>
        <w:top w:val="none" w:sz="0" w:space="0" w:color="auto"/>
        <w:left w:val="none" w:sz="0" w:space="0" w:color="auto"/>
        <w:bottom w:val="none" w:sz="0" w:space="0" w:color="auto"/>
        <w:right w:val="none" w:sz="0" w:space="0" w:color="auto"/>
      </w:divBdr>
    </w:div>
    <w:div w:id="12975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7509-63D6-41B5-94E7-E430C627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1527</Words>
  <Characters>8706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Завещана Ольга</cp:lastModifiedBy>
  <cp:revision>13</cp:revision>
  <cp:lastPrinted>2019-10-23T05:50:00Z</cp:lastPrinted>
  <dcterms:created xsi:type="dcterms:W3CDTF">2018-11-27T18:02:00Z</dcterms:created>
  <dcterms:modified xsi:type="dcterms:W3CDTF">2019-12-25T21:56:00Z</dcterms:modified>
</cp:coreProperties>
</file>