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3B" w:rsidRDefault="00DD083B" w:rsidP="001818B7">
      <w:pPr>
        <w:widowControl w:val="0"/>
        <w:suppressAutoHyphens/>
        <w:spacing w:after="0" w:line="240" w:lineRule="auto"/>
        <w:jc w:val="center"/>
        <w:rPr>
          <w:rFonts w:ascii="Times New Roman" w:eastAsia="Times New Roman" w:hAnsi="Times New Roman" w:cs="Times New Roman"/>
          <w:b/>
          <w:sz w:val="26"/>
          <w:szCs w:val="26"/>
          <w:lang w:eastAsia="zh-CN"/>
        </w:rPr>
      </w:pPr>
    </w:p>
    <w:p w:rsidR="00D20338" w:rsidRPr="00D20338" w:rsidRDefault="00D20338" w:rsidP="00D20338">
      <w:pPr>
        <w:widowControl w:val="0"/>
        <w:shd w:val="clear" w:color="auto" w:fill="FFFFFF"/>
        <w:spacing w:after="0" w:line="240" w:lineRule="auto"/>
        <w:ind w:left="4944" w:firstLine="1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20338">
        <w:rPr>
          <w:rFonts w:ascii="Times New Roman" w:eastAsia="Times New Roman" w:hAnsi="Times New Roman" w:cs="Times New Roman"/>
          <w:color w:val="000000"/>
          <w:sz w:val="28"/>
          <w:szCs w:val="28"/>
          <w:lang w:eastAsia="ru-RU"/>
        </w:rPr>
        <w:t>ПРОЕКТ</w:t>
      </w:r>
    </w:p>
    <w:p w:rsidR="00D20338" w:rsidRPr="00D20338" w:rsidRDefault="00D20338" w:rsidP="00D20338">
      <w:pPr>
        <w:spacing w:after="0" w:line="240" w:lineRule="auto"/>
        <w:rPr>
          <w:rFonts w:ascii="Times New Roman" w:eastAsia="Times New Roman" w:hAnsi="Times New Roman" w:cs="Times New Roman"/>
          <w:color w:val="000000"/>
          <w:sz w:val="28"/>
          <w:szCs w:val="24"/>
          <w:lang w:eastAsia="ru-RU"/>
        </w:rPr>
      </w:pPr>
      <w:r w:rsidRPr="00D20338">
        <w:rPr>
          <w:rFonts w:ascii="Times New Roman" w:eastAsia="Times New Roman" w:hAnsi="Times New Roman" w:cs="Times New Roman"/>
          <w:color w:val="000000"/>
          <w:sz w:val="28"/>
          <w:szCs w:val="24"/>
          <w:lang w:eastAsia="ru-RU"/>
        </w:rPr>
        <w:tab/>
      </w:r>
      <w:r w:rsidRPr="00D20338">
        <w:rPr>
          <w:rFonts w:ascii="Times New Roman" w:eastAsia="Times New Roman" w:hAnsi="Times New Roman" w:cs="Times New Roman"/>
          <w:color w:val="000000"/>
          <w:sz w:val="28"/>
          <w:szCs w:val="24"/>
          <w:lang w:eastAsia="ru-RU"/>
        </w:rPr>
        <w:tab/>
      </w:r>
      <w:r w:rsidRPr="00D20338">
        <w:rPr>
          <w:rFonts w:ascii="Times New Roman" w:eastAsia="Times New Roman" w:hAnsi="Times New Roman" w:cs="Times New Roman"/>
          <w:color w:val="000000"/>
          <w:sz w:val="28"/>
          <w:szCs w:val="24"/>
          <w:lang w:eastAsia="ru-RU"/>
        </w:rPr>
        <w:tab/>
      </w:r>
      <w:r w:rsidRPr="00D20338">
        <w:rPr>
          <w:rFonts w:ascii="Times New Roman" w:eastAsia="Times New Roman" w:hAnsi="Times New Roman" w:cs="Times New Roman"/>
          <w:color w:val="000000"/>
          <w:sz w:val="28"/>
          <w:szCs w:val="24"/>
          <w:lang w:eastAsia="ru-RU"/>
        </w:rPr>
        <w:tab/>
      </w:r>
      <w:r w:rsidRPr="00D20338">
        <w:rPr>
          <w:rFonts w:ascii="Times New Roman" w:eastAsia="Times New Roman" w:hAnsi="Times New Roman" w:cs="Times New Roman"/>
          <w:color w:val="000000"/>
          <w:sz w:val="28"/>
          <w:szCs w:val="24"/>
          <w:lang w:eastAsia="ru-RU"/>
        </w:rPr>
        <w:tab/>
      </w:r>
      <w:r w:rsidRPr="00D20338">
        <w:rPr>
          <w:rFonts w:ascii="Times New Roman" w:eastAsia="Times New Roman" w:hAnsi="Times New Roman" w:cs="Times New Roman"/>
          <w:color w:val="000000"/>
          <w:sz w:val="28"/>
          <w:szCs w:val="24"/>
          <w:lang w:eastAsia="ru-RU"/>
        </w:rPr>
        <w:tab/>
      </w:r>
      <w:r w:rsidRPr="00D20338">
        <w:rPr>
          <w:rFonts w:ascii="Times New Roman" w:eastAsia="Times New Roman" w:hAnsi="Times New Roman" w:cs="Times New Roman"/>
          <w:color w:val="000000"/>
          <w:sz w:val="28"/>
          <w:szCs w:val="24"/>
          <w:lang w:eastAsia="ru-RU"/>
        </w:rPr>
        <w:tab/>
        <w:t xml:space="preserve">      ЗАТВЕРДЖЕНО</w:t>
      </w:r>
    </w:p>
    <w:p w:rsidR="00D20338" w:rsidRPr="00D20338" w:rsidRDefault="00D20338" w:rsidP="00D20338">
      <w:pPr>
        <w:spacing w:after="0" w:line="240" w:lineRule="auto"/>
        <w:ind w:left="5423"/>
        <w:rPr>
          <w:rFonts w:ascii="Times New Roman" w:eastAsia="Times New Roman" w:hAnsi="Times New Roman" w:cs="Times New Roman"/>
          <w:color w:val="000000"/>
          <w:sz w:val="28"/>
          <w:szCs w:val="24"/>
          <w:lang w:eastAsia="ru-RU"/>
        </w:rPr>
      </w:pPr>
      <w:r w:rsidRPr="00D20338">
        <w:rPr>
          <w:rFonts w:ascii="Times New Roman" w:eastAsia="Times New Roman" w:hAnsi="Times New Roman" w:cs="Times New Roman"/>
          <w:color w:val="000000"/>
          <w:sz w:val="28"/>
          <w:szCs w:val="24"/>
          <w:lang w:eastAsia="ru-RU"/>
        </w:rPr>
        <w:t>Рішення Станіславської сільської ради</w:t>
      </w:r>
    </w:p>
    <w:p w:rsidR="00D20338" w:rsidRPr="00D20338" w:rsidRDefault="00D20338" w:rsidP="00D20338">
      <w:pPr>
        <w:spacing w:after="0" w:line="240" w:lineRule="auto"/>
        <w:ind w:left="5423"/>
        <w:rPr>
          <w:rFonts w:ascii="Times New Roman" w:eastAsia="Times New Roman" w:hAnsi="Times New Roman" w:cs="Times New Roman"/>
          <w:color w:val="000000"/>
          <w:sz w:val="28"/>
          <w:szCs w:val="24"/>
          <w:lang w:eastAsia="ru-RU"/>
        </w:rPr>
      </w:pPr>
      <w:r w:rsidRPr="00D20338">
        <w:rPr>
          <w:rFonts w:ascii="Times New Roman" w:eastAsia="Times New Roman" w:hAnsi="Times New Roman" w:cs="Times New Roman"/>
          <w:color w:val="000000"/>
          <w:sz w:val="28"/>
          <w:szCs w:val="24"/>
          <w:u w:val="single"/>
          <w:lang w:eastAsia="ru-RU"/>
        </w:rPr>
        <w:t>__________</w:t>
      </w:r>
      <w:r w:rsidRPr="00D20338">
        <w:rPr>
          <w:rFonts w:ascii="Times New Roman" w:eastAsia="Times New Roman" w:hAnsi="Times New Roman" w:cs="Times New Roman"/>
          <w:color w:val="000000"/>
          <w:sz w:val="28"/>
          <w:szCs w:val="24"/>
          <w:lang w:eastAsia="ru-RU"/>
        </w:rPr>
        <w:t xml:space="preserve"> № </w:t>
      </w:r>
      <w:r w:rsidRPr="00D20338">
        <w:rPr>
          <w:rFonts w:ascii="Times New Roman" w:eastAsia="Times New Roman" w:hAnsi="Times New Roman" w:cs="Times New Roman"/>
          <w:color w:val="000000"/>
          <w:sz w:val="28"/>
          <w:szCs w:val="24"/>
          <w:u w:val="single"/>
          <w:lang w:eastAsia="ru-RU"/>
        </w:rPr>
        <w:t>_____</w:t>
      </w:r>
    </w:p>
    <w:p w:rsidR="00D20338" w:rsidRDefault="00D20338" w:rsidP="001818B7">
      <w:pPr>
        <w:widowControl w:val="0"/>
        <w:suppressAutoHyphens/>
        <w:spacing w:after="0" w:line="240" w:lineRule="auto"/>
        <w:jc w:val="center"/>
        <w:rPr>
          <w:rFonts w:ascii="Times New Roman" w:eastAsia="Times New Roman" w:hAnsi="Times New Roman" w:cs="Times New Roman"/>
          <w:b/>
          <w:sz w:val="26"/>
          <w:szCs w:val="26"/>
          <w:lang w:eastAsia="zh-CN"/>
        </w:rPr>
      </w:pPr>
    </w:p>
    <w:p w:rsidR="001818B7" w:rsidRPr="00B838A9" w:rsidRDefault="001818B7" w:rsidP="001818B7">
      <w:pPr>
        <w:widowControl w:val="0"/>
        <w:suppressAutoHyphens/>
        <w:spacing w:after="0" w:line="240" w:lineRule="auto"/>
        <w:jc w:val="center"/>
        <w:rPr>
          <w:rFonts w:ascii="Times New Roman" w:eastAsia="Times New Roman" w:hAnsi="Times New Roman" w:cs="Times New Roman"/>
          <w:b/>
          <w:sz w:val="26"/>
          <w:szCs w:val="26"/>
          <w:lang w:eastAsia="zh-CN"/>
        </w:rPr>
      </w:pPr>
      <w:r w:rsidRPr="00B838A9">
        <w:rPr>
          <w:rFonts w:ascii="Times New Roman" w:eastAsia="Times New Roman" w:hAnsi="Times New Roman" w:cs="Times New Roman"/>
          <w:b/>
          <w:sz w:val="26"/>
          <w:szCs w:val="26"/>
          <w:lang w:eastAsia="zh-CN"/>
        </w:rPr>
        <w:t>ПРОГРАМА</w:t>
      </w:r>
    </w:p>
    <w:p w:rsidR="001818B7" w:rsidRPr="003935A6" w:rsidRDefault="002B7A8E" w:rsidP="001818B7">
      <w:pPr>
        <w:widowControl w:val="0"/>
        <w:suppressAutoHyphens/>
        <w:spacing w:after="0" w:line="240" w:lineRule="auto"/>
        <w:jc w:val="center"/>
        <w:rPr>
          <w:rFonts w:ascii="Times New Roman" w:eastAsia="Times New Roman" w:hAnsi="Times New Roman" w:cs="Times New Roman"/>
          <w:b/>
          <w:sz w:val="28"/>
          <w:szCs w:val="28"/>
          <w:lang w:eastAsia="zh-CN"/>
        </w:rPr>
      </w:pPr>
      <w:r w:rsidRPr="003935A6">
        <w:rPr>
          <w:rFonts w:ascii="Times New Roman" w:eastAsia="Times New Roman" w:hAnsi="Times New Roman" w:cs="Times New Roman"/>
          <w:b/>
          <w:sz w:val="28"/>
          <w:szCs w:val="28"/>
          <w:lang w:eastAsia="zh-CN"/>
        </w:rPr>
        <w:t xml:space="preserve"> розви</w:t>
      </w:r>
      <w:r w:rsidR="00B66564">
        <w:rPr>
          <w:rFonts w:ascii="Times New Roman" w:eastAsia="Times New Roman" w:hAnsi="Times New Roman" w:cs="Times New Roman"/>
          <w:b/>
          <w:sz w:val="28"/>
          <w:szCs w:val="28"/>
          <w:lang w:eastAsia="zh-CN"/>
        </w:rPr>
        <w:t xml:space="preserve">тку  культури  </w:t>
      </w:r>
      <w:r w:rsidR="00D20338">
        <w:rPr>
          <w:rFonts w:ascii="Times New Roman" w:eastAsia="Times New Roman" w:hAnsi="Times New Roman" w:cs="Times New Roman"/>
          <w:b/>
          <w:sz w:val="28"/>
          <w:szCs w:val="28"/>
          <w:lang w:eastAsia="zh-CN"/>
        </w:rPr>
        <w:t xml:space="preserve">сіл </w:t>
      </w:r>
      <w:r w:rsidR="00B66564">
        <w:rPr>
          <w:rFonts w:ascii="Times New Roman" w:eastAsia="Times New Roman" w:hAnsi="Times New Roman" w:cs="Times New Roman"/>
          <w:b/>
          <w:sz w:val="28"/>
          <w:szCs w:val="28"/>
          <w:lang w:eastAsia="zh-CN"/>
        </w:rPr>
        <w:t xml:space="preserve"> Станіславській</w:t>
      </w:r>
      <w:r w:rsidR="00D20338">
        <w:rPr>
          <w:rFonts w:ascii="Times New Roman" w:eastAsia="Times New Roman" w:hAnsi="Times New Roman" w:cs="Times New Roman"/>
          <w:b/>
          <w:sz w:val="28"/>
          <w:szCs w:val="28"/>
          <w:lang w:eastAsia="zh-CN"/>
        </w:rPr>
        <w:t xml:space="preserve"> територіальної громади</w:t>
      </w:r>
      <w:r w:rsidRPr="003935A6">
        <w:rPr>
          <w:rFonts w:ascii="Times New Roman" w:eastAsia="Times New Roman" w:hAnsi="Times New Roman" w:cs="Times New Roman"/>
          <w:b/>
          <w:sz w:val="28"/>
          <w:szCs w:val="28"/>
          <w:lang w:eastAsia="zh-CN"/>
        </w:rPr>
        <w:t xml:space="preserve"> на </w:t>
      </w:r>
      <w:r w:rsidR="001E6060" w:rsidRPr="003935A6">
        <w:rPr>
          <w:rFonts w:ascii="Times New Roman" w:eastAsia="Times New Roman" w:hAnsi="Times New Roman" w:cs="Times New Roman"/>
          <w:b/>
          <w:sz w:val="28"/>
          <w:szCs w:val="28"/>
          <w:lang w:eastAsia="zh-CN"/>
        </w:rPr>
        <w:t>2021</w:t>
      </w:r>
      <w:r w:rsidR="001818B7" w:rsidRPr="003935A6">
        <w:rPr>
          <w:rFonts w:ascii="Times New Roman" w:eastAsia="Times New Roman" w:hAnsi="Times New Roman" w:cs="Times New Roman"/>
          <w:b/>
          <w:sz w:val="28"/>
          <w:szCs w:val="28"/>
          <w:lang w:eastAsia="zh-CN"/>
        </w:rPr>
        <w:t xml:space="preserve"> р</w:t>
      </w:r>
      <w:r w:rsidR="00B66564">
        <w:rPr>
          <w:rFonts w:ascii="Times New Roman" w:eastAsia="Times New Roman" w:hAnsi="Times New Roman" w:cs="Times New Roman"/>
          <w:b/>
          <w:sz w:val="28"/>
          <w:szCs w:val="28"/>
          <w:lang w:eastAsia="zh-CN"/>
        </w:rPr>
        <w:t>і</w:t>
      </w:r>
      <w:r w:rsidRPr="003935A6">
        <w:rPr>
          <w:rFonts w:ascii="Times New Roman" w:eastAsia="Times New Roman" w:hAnsi="Times New Roman" w:cs="Times New Roman"/>
          <w:b/>
          <w:sz w:val="28"/>
          <w:szCs w:val="28"/>
          <w:lang w:eastAsia="zh-CN"/>
        </w:rPr>
        <w:t>к</w:t>
      </w:r>
    </w:p>
    <w:p w:rsidR="00DD083B" w:rsidRPr="003935A6" w:rsidRDefault="00DD083B" w:rsidP="001818B7">
      <w:pPr>
        <w:spacing w:after="0" w:line="240" w:lineRule="auto"/>
        <w:jc w:val="center"/>
        <w:rPr>
          <w:rFonts w:ascii="Times New Roman" w:eastAsia="Times New Roman" w:hAnsi="Times New Roman" w:cs="Times New Roman"/>
          <w:b/>
          <w:sz w:val="28"/>
          <w:szCs w:val="28"/>
          <w:lang w:eastAsia="zh-CN"/>
        </w:rPr>
      </w:pPr>
    </w:p>
    <w:p w:rsidR="001818B7" w:rsidRPr="003935A6" w:rsidRDefault="001E6060" w:rsidP="001818B7">
      <w:pPr>
        <w:spacing w:after="0" w:line="240" w:lineRule="auto"/>
        <w:jc w:val="center"/>
        <w:rPr>
          <w:rFonts w:ascii="Times New Roman" w:eastAsia="Times New Roman" w:hAnsi="Times New Roman" w:cs="Times New Roman"/>
          <w:b/>
          <w:sz w:val="28"/>
          <w:szCs w:val="28"/>
          <w:lang w:eastAsia="zh-CN"/>
        </w:rPr>
      </w:pPr>
      <w:r w:rsidRPr="003935A6">
        <w:rPr>
          <w:rFonts w:ascii="Times New Roman" w:eastAsia="Times New Roman" w:hAnsi="Times New Roman" w:cs="Times New Roman"/>
          <w:b/>
          <w:sz w:val="28"/>
          <w:szCs w:val="28"/>
          <w:lang w:eastAsia="zh-CN"/>
        </w:rPr>
        <w:t>З</w:t>
      </w:r>
      <w:r w:rsidR="001818B7" w:rsidRPr="003935A6">
        <w:rPr>
          <w:rFonts w:ascii="Times New Roman" w:eastAsia="Times New Roman" w:hAnsi="Times New Roman" w:cs="Times New Roman"/>
          <w:b/>
          <w:sz w:val="28"/>
          <w:szCs w:val="28"/>
          <w:lang w:eastAsia="zh-CN"/>
        </w:rPr>
        <w:t>агальні положення</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Програму розвитку культури</w:t>
      </w:r>
      <w:r w:rsidR="00D20338">
        <w:rPr>
          <w:rFonts w:ascii="Times New Roman" w:eastAsia="Times New Roman" w:hAnsi="Times New Roman" w:cs="Times New Roman"/>
          <w:sz w:val="28"/>
          <w:szCs w:val="28"/>
          <w:lang w:eastAsia="zh-CN"/>
        </w:rPr>
        <w:t xml:space="preserve"> сіл Станіславської територіальної громади</w:t>
      </w:r>
      <w:r w:rsidRPr="003935A6">
        <w:rPr>
          <w:rFonts w:ascii="Times New Roman" w:eastAsia="Times New Roman" w:hAnsi="Times New Roman" w:cs="Times New Roman"/>
          <w:sz w:val="28"/>
          <w:szCs w:val="28"/>
          <w:lang w:eastAsia="zh-CN"/>
        </w:rPr>
        <w:t xml:space="preserve">  на </w:t>
      </w:r>
      <w:r w:rsidR="001E6060" w:rsidRPr="003935A6">
        <w:rPr>
          <w:rFonts w:ascii="Times New Roman" w:eastAsia="Times New Roman" w:hAnsi="Times New Roman" w:cs="Times New Roman"/>
          <w:sz w:val="28"/>
          <w:szCs w:val="28"/>
          <w:lang w:eastAsia="zh-CN"/>
        </w:rPr>
        <w:t>2021</w:t>
      </w:r>
      <w:r w:rsidRPr="003935A6">
        <w:rPr>
          <w:rFonts w:ascii="Times New Roman" w:eastAsia="Times New Roman" w:hAnsi="Times New Roman" w:cs="Times New Roman"/>
          <w:sz w:val="28"/>
          <w:szCs w:val="28"/>
          <w:lang w:eastAsia="zh-CN"/>
        </w:rPr>
        <w:t xml:space="preserve"> рок (далі – Програма) розроблено з метою забезпечення належного функціонування закладів культури та сільських бібліотек.</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 xml:space="preserve">У цій Програмі враховано завдання, визначені Законом України «Про культуру» та іншими законами України, указами Президента України та урядовими документами. </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Аналіз соціокультурної с</w:t>
      </w:r>
      <w:r w:rsidR="00B83520">
        <w:rPr>
          <w:rFonts w:ascii="Times New Roman" w:eastAsia="Times New Roman" w:hAnsi="Times New Roman" w:cs="Times New Roman"/>
          <w:sz w:val="28"/>
          <w:szCs w:val="28"/>
          <w:lang w:eastAsia="zh-CN"/>
        </w:rPr>
        <w:t>итуації в громаді свідчить, що,</w:t>
      </w:r>
      <w:r w:rsidRPr="003935A6">
        <w:rPr>
          <w:rFonts w:ascii="Times New Roman" w:eastAsia="Times New Roman" w:hAnsi="Times New Roman" w:cs="Times New Roman"/>
          <w:sz w:val="28"/>
          <w:szCs w:val="28"/>
          <w:lang w:eastAsia="zh-CN"/>
        </w:rPr>
        <w:t xml:space="preserve"> не зважаючи на складні економічні умови, вдалося зберегти мережу закладів культури і бібліотек, кадровий потенціал галузі, забезпечити підтримку аматорськог</w:t>
      </w:r>
      <w:r w:rsidR="00B83520">
        <w:rPr>
          <w:rFonts w:ascii="Times New Roman" w:eastAsia="Times New Roman" w:hAnsi="Times New Roman" w:cs="Times New Roman"/>
          <w:sz w:val="28"/>
          <w:szCs w:val="28"/>
          <w:lang w:eastAsia="zh-CN"/>
        </w:rPr>
        <w:t xml:space="preserve">о </w:t>
      </w:r>
      <w:r w:rsidR="00D20338">
        <w:rPr>
          <w:rFonts w:ascii="Times New Roman" w:eastAsia="Times New Roman" w:hAnsi="Times New Roman" w:cs="Times New Roman"/>
          <w:sz w:val="28"/>
          <w:szCs w:val="28"/>
          <w:lang w:eastAsia="zh-CN"/>
        </w:rPr>
        <w:t>мистецтва</w:t>
      </w:r>
      <w:r w:rsidR="00B83520" w:rsidRPr="00B83520">
        <w:rPr>
          <w:rFonts w:ascii="Times New Roman" w:eastAsia="Times New Roman" w:hAnsi="Times New Roman" w:cs="Times New Roman"/>
          <w:sz w:val="28"/>
          <w:szCs w:val="28"/>
          <w:lang w:eastAsia="zh-CN"/>
        </w:rPr>
        <w:t>.</w:t>
      </w:r>
      <w:r w:rsidR="00B83520">
        <w:rPr>
          <w:rFonts w:ascii="Times New Roman" w:eastAsia="Times New Roman" w:hAnsi="Times New Roman" w:cs="Times New Roman"/>
          <w:sz w:val="28"/>
          <w:szCs w:val="28"/>
          <w:lang w:eastAsia="zh-CN"/>
        </w:rPr>
        <w:t xml:space="preserve"> В громаді на 01.1</w:t>
      </w:r>
      <w:r w:rsidR="00B83520">
        <w:rPr>
          <w:rFonts w:ascii="Times New Roman" w:eastAsia="Times New Roman" w:hAnsi="Times New Roman" w:cs="Times New Roman"/>
          <w:sz w:val="28"/>
          <w:szCs w:val="28"/>
          <w:lang w:val="ru-RU" w:eastAsia="zh-CN"/>
        </w:rPr>
        <w:t>1</w:t>
      </w:r>
      <w:r w:rsidR="00285CE2" w:rsidRPr="003935A6">
        <w:rPr>
          <w:rFonts w:ascii="Times New Roman" w:eastAsia="Times New Roman" w:hAnsi="Times New Roman" w:cs="Times New Roman"/>
          <w:sz w:val="28"/>
          <w:szCs w:val="28"/>
          <w:lang w:eastAsia="zh-CN"/>
        </w:rPr>
        <w:t>.2020</w:t>
      </w:r>
      <w:r w:rsidRPr="003935A6">
        <w:rPr>
          <w:rFonts w:ascii="Times New Roman" w:eastAsia="Times New Roman" w:hAnsi="Times New Roman" w:cs="Times New Roman"/>
          <w:sz w:val="28"/>
          <w:szCs w:val="28"/>
          <w:lang w:eastAsia="zh-CN"/>
        </w:rPr>
        <w:t xml:space="preserve"> року діє </w:t>
      </w:r>
      <w:r w:rsidR="00285CE2" w:rsidRPr="003935A6">
        <w:rPr>
          <w:rFonts w:ascii="Times New Roman" w:eastAsia="Times New Roman" w:hAnsi="Times New Roman" w:cs="Times New Roman"/>
          <w:sz w:val="28"/>
          <w:szCs w:val="28"/>
          <w:lang w:eastAsia="zh-CN"/>
        </w:rPr>
        <w:t>4 клубних закладів, 4</w:t>
      </w:r>
      <w:r w:rsidR="00C0128D" w:rsidRPr="003935A6">
        <w:rPr>
          <w:rFonts w:ascii="Times New Roman" w:eastAsia="Times New Roman" w:hAnsi="Times New Roman" w:cs="Times New Roman"/>
          <w:sz w:val="28"/>
          <w:szCs w:val="28"/>
          <w:lang w:eastAsia="zh-CN"/>
        </w:rPr>
        <w:t xml:space="preserve"> сільських бібліотек.</w:t>
      </w:r>
      <w:r w:rsidRPr="003935A6">
        <w:rPr>
          <w:rFonts w:ascii="Times New Roman" w:eastAsia="Times New Roman" w:hAnsi="Times New Roman" w:cs="Times New Roman"/>
          <w:sz w:val="28"/>
          <w:szCs w:val="28"/>
          <w:lang w:eastAsia="zh-CN"/>
        </w:rPr>
        <w:t xml:space="preserve"> </w:t>
      </w:r>
      <w:r w:rsidR="001E6060" w:rsidRPr="003935A6">
        <w:rPr>
          <w:rFonts w:ascii="Times New Roman" w:eastAsia="Times New Roman" w:hAnsi="Times New Roman" w:cs="Times New Roman"/>
          <w:sz w:val="28"/>
          <w:szCs w:val="28"/>
          <w:lang w:eastAsia="zh-CN"/>
        </w:rPr>
        <w:t xml:space="preserve"> </w:t>
      </w:r>
    </w:p>
    <w:p w:rsidR="001818B7" w:rsidRPr="003935A6" w:rsidRDefault="001818B7" w:rsidP="003A10D8">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3935A6">
        <w:rPr>
          <w:rFonts w:ascii="Times New Roman" w:eastAsia="Times New Roman" w:hAnsi="Times New Roman" w:cs="Times New Roman"/>
          <w:sz w:val="28"/>
          <w:szCs w:val="28"/>
          <w:lang w:eastAsia="ru-RU"/>
        </w:rPr>
        <w:t>Впродовж останніх років робота закладів культури громади спрямовувалась на адаптацію сфери культури до нових соціально-економічних умов. Зусиллями органів місцевого самоврядування вдалося зберегти мережу закладів культури і бібліотек, забезпечити підтримку ді</w:t>
      </w:r>
      <w:r w:rsidR="00B020D0" w:rsidRPr="003935A6">
        <w:rPr>
          <w:rFonts w:ascii="Times New Roman" w:eastAsia="Times New Roman" w:hAnsi="Times New Roman" w:cs="Times New Roman"/>
          <w:sz w:val="28"/>
          <w:szCs w:val="28"/>
          <w:lang w:eastAsia="ru-RU"/>
        </w:rPr>
        <w:t>яльності.</w:t>
      </w:r>
      <w:r w:rsidRPr="003935A6">
        <w:rPr>
          <w:rFonts w:ascii="Times New Roman" w:eastAsia="Times New Roman" w:hAnsi="Times New Roman" w:cs="Times New Roman"/>
          <w:sz w:val="28"/>
          <w:szCs w:val="28"/>
          <w:lang w:eastAsia="ru-RU"/>
        </w:rPr>
        <w:t xml:space="preserve"> </w:t>
      </w:r>
    </w:p>
    <w:p w:rsidR="001818B7" w:rsidRPr="003935A6" w:rsidRDefault="001818B7" w:rsidP="003A10D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935A6">
        <w:rPr>
          <w:rFonts w:ascii="Times New Roman" w:eastAsia="Times New Roman" w:hAnsi="Times New Roman" w:cs="Times New Roman"/>
          <w:sz w:val="28"/>
          <w:szCs w:val="28"/>
          <w:lang w:eastAsia="ru-RU"/>
        </w:rPr>
        <w:t xml:space="preserve">Проте галузь культури є водночас субстанцією глибоких традицій і </w:t>
      </w:r>
      <w:r w:rsidR="00932C5E">
        <w:rPr>
          <w:rFonts w:ascii="Times New Roman" w:eastAsia="Times New Roman" w:hAnsi="Times New Roman" w:cs="Times New Roman"/>
          <w:sz w:val="28"/>
          <w:szCs w:val="28"/>
          <w:lang w:val="ru-RU" w:eastAsia="ru-RU"/>
        </w:rPr>
        <w:t>с</w:t>
      </w:r>
      <w:r w:rsidRPr="003935A6">
        <w:rPr>
          <w:rFonts w:ascii="Times New Roman" w:eastAsia="Times New Roman" w:hAnsi="Times New Roman" w:cs="Times New Roman"/>
          <w:sz w:val="28"/>
          <w:szCs w:val="28"/>
          <w:lang w:eastAsia="ru-RU"/>
        </w:rPr>
        <w:t>творення нових стандартів, які останнім часом розвиваються надзвичайно динамічно. Основне завдання культурної спільноти – зберегти і продовжити надбані віками культурні, моральні і духовні цінності та адаптувати їх тривалість в нових умовах, а також створювати сприятливі умови для розвитку нових видів, жанрів, способів і засобів творення культурного продукту, без яких суспільство, нація, кожна окрема людина не можуть мати перспективи.</w:t>
      </w:r>
    </w:p>
    <w:p w:rsidR="001818B7" w:rsidRPr="003935A6" w:rsidRDefault="001818B7" w:rsidP="003A10D8">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3935A6">
        <w:rPr>
          <w:rFonts w:ascii="Times New Roman" w:eastAsia="Times New Roman" w:hAnsi="Times New Roman" w:cs="Times New Roman"/>
          <w:sz w:val="28"/>
          <w:szCs w:val="28"/>
          <w:lang w:eastAsia="ru-RU"/>
        </w:rPr>
        <w:t>Потребує переформатування та переоснащення діяльність всіх клубних закладів, бібліотек для виконання у повному обсязі відповідних сучасних стандартів.</w:t>
      </w:r>
    </w:p>
    <w:p w:rsidR="001818B7" w:rsidRPr="003935A6" w:rsidRDefault="001818B7" w:rsidP="003A10D8">
      <w:pPr>
        <w:shd w:val="clear" w:color="auto" w:fill="FFFFFF"/>
        <w:spacing w:after="0" w:line="0" w:lineRule="atLeast"/>
        <w:ind w:firstLine="567"/>
        <w:jc w:val="both"/>
        <w:rPr>
          <w:rFonts w:ascii="Times New Roman" w:eastAsia="Times New Roman" w:hAnsi="Times New Roman" w:cs="Times New Roman"/>
          <w:sz w:val="28"/>
          <w:szCs w:val="28"/>
          <w:lang w:eastAsia="ru-RU"/>
        </w:rPr>
      </w:pPr>
      <w:r w:rsidRPr="003935A6">
        <w:rPr>
          <w:rFonts w:ascii="Times New Roman" w:eastAsia="Times New Roman" w:hAnsi="Times New Roman" w:cs="Times New Roman"/>
          <w:sz w:val="28"/>
          <w:szCs w:val="28"/>
          <w:lang w:eastAsia="ru-RU"/>
        </w:rPr>
        <w:t>Є чимало різного роду і різного обсягу проблем щодо життєдіяльності аматорського мистецтва, перш за все оплата творчої праці, забезпечення музичними інструментами, транспортом, відповідними комунальними стандартами закладів культури. Існує низка проблем та першочергових завдань, які вимагають більш комплексного підходу та тривалих термінів реалізації.</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 xml:space="preserve">Стан матеріально-технічного забезпечення закладів культури, особливо на селі, залишається складним. </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Бібліотеки громади потребують не тільки поповнення фондів новими надходженнями, а й запровадження сучасних технологій. Необхідно вирішити питання доступності електронних наукових, художніх та періодичних видань.</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Потребує підтримки видавнича діяльність бібліотек.</w:t>
      </w:r>
    </w:p>
    <w:p w:rsidR="001818B7" w:rsidRPr="003935A6" w:rsidRDefault="001818B7" w:rsidP="003A10D8">
      <w:pPr>
        <w:widowControl w:val="0"/>
        <w:suppressAutoHyphens/>
        <w:spacing w:after="0" w:line="240" w:lineRule="auto"/>
        <w:ind w:firstLine="567"/>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 xml:space="preserve">Все це зумовлює необхідність прийняття програми розвитку культури в </w:t>
      </w:r>
      <w:r w:rsidR="00783937" w:rsidRPr="003935A6">
        <w:rPr>
          <w:rFonts w:ascii="Times New Roman" w:eastAsia="Times New Roman" w:hAnsi="Times New Roman" w:cs="Times New Roman"/>
          <w:sz w:val="28"/>
          <w:szCs w:val="28"/>
          <w:lang w:eastAsia="zh-CN"/>
        </w:rPr>
        <w:t xml:space="preserve">Станіславській </w:t>
      </w:r>
      <w:r w:rsidRPr="003935A6">
        <w:rPr>
          <w:rFonts w:ascii="Times New Roman" w:eastAsia="Times New Roman" w:hAnsi="Times New Roman" w:cs="Times New Roman"/>
          <w:sz w:val="28"/>
          <w:szCs w:val="28"/>
          <w:lang w:eastAsia="zh-CN"/>
        </w:rPr>
        <w:t>об’єднаній тери</w:t>
      </w:r>
      <w:r w:rsidR="00783937" w:rsidRPr="003935A6">
        <w:rPr>
          <w:rFonts w:ascii="Times New Roman" w:eastAsia="Times New Roman" w:hAnsi="Times New Roman" w:cs="Times New Roman"/>
          <w:sz w:val="28"/>
          <w:szCs w:val="28"/>
          <w:lang w:eastAsia="zh-CN"/>
        </w:rPr>
        <w:t xml:space="preserve">торіальній громаді на </w:t>
      </w:r>
      <w:r w:rsidR="00B838A9" w:rsidRPr="003935A6">
        <w:rPr>
          <w:rFonts w:ascii="Times New Roman" w:eastAsia="Times New Roman" w:hAnsi="Times New Roman" w:cs="Times New Roman"/>
          <w:sz w:val="28"/>
          <w:szCs w:val="28"/>
          <w:lang w:eastAsia="zh-CN"/>
        </w:rPr>
        <w:t>2021</w:t>
      </w:r>
      <w:r w:rsidRPr="003935A6">
        <w:rPr>
          <w:rFonts w:ascii="Times New Roman" w:eastAsia="Times New Roman" w:hAnsi="Times New Roman" w:cs="Times New Roman"/>
          <w:sz w:val="28"/>
          <w:szCs w:val="28"/>
          <w:lang w:eastAsia="zh-CN"/>
        </w:rPr>
        <w:t xml:space="preserve"> р</w:t>
      </w:r>
      <w:r w:rsidR="00783937" w:rsidRPr="003935A6">
        <w:rPr>
          <w:rFonts w:ascii="Times New Roman" w:eastAsia="Times New Roman" w:hAnsi="Times New Roman" w:cs="Times New Roman"/>
          <w:sz w:val="28"/>
          <w:szCs w:val="28"/>
          <w:lang w:eastAsia="zh-CN"/>
        </w:rPr>
        <w:t>ік.</w:t>
      </w:r>
    </w:p>
    <w:p w:rsidR="001818B7" w:rsidRPr="003935A6" w:rsidRDefault="001818B7" w:rsidP="001818B7">
      <w:pPr>
        <w:widowControl w:val="0"/>
        <w:suppressAutoHyphens/>
        <w:spacing w:after="0" w:line="240" w:lineRule="auto"/>
        <w:jc w:val="center"/>
        <w:rPr>
          <w:rFonts w:ascii="Times New Roman" w:eastAsia="Times New Roman" w:hAnsi="Times New Roman" w:cs="Times New Roman"/>
          <w:b/>
          <w:sz w:val="28"/>
          <w:szCs w:val="28"/>
          <w:u w:val="single"/>
          <w:lang w:eastAsia="zh-CN"/>
        </w:rPr>
      </w:pPr>
    </w:p>
    <w:p w:rsidR="00F87565" w:rsidRDefault="00F87565" w:rsidP="001818B7">
      <w:pPr>
        <w:widowControl w:val="0"/>
        <w:suppressAutoHyphens/>
        <w:spacing w:after="0" w:line="240" w:lineRule="auto"/>
        <w:jc w:val="center"/>
        <w:rPr>
          <w:rFonts w:ascii="Times New Roman" w:eastAsia="Times New Roman" w:hAnsi="Times New Roman" w:cs="Times New Roman"/>
          <w:b/>
          <w:sz w:val="28"/>
          <w:szCs w:val="28"/>
          <w:u w:val="single"/>
          <w:lang w:val="ru-RU" w:eastAsia="zh-CN"/>
        </w:rPr>
      </w:pPr>
    </w:p>
    <w:p w:rsidR="00F87565" w:rsidRDefault="00F87565" w:rsidP="001818B7">
      <w:pPr>
        <w:widowControl w:val="0"/>
        <w:suppressAutoHyphens/>
        <w:spacing w:after="0" w:line="240" w:lineRule="auto"/>
        <w:jc w:val="center"/>
        <w:rPr>
          <w:rFonts w:ascii="Times New Roman" w:eastAsia="Times New Roman" w:hAnsi="Times New Roman" w:cs="Times New Roman"/>
          <w:b/>
          <w:sz w:val="28"/>
          <w:szCs w:val="28"/>
          <w:u w:val="single"/>
          <w:lang w:val="ru-RU" w:eastAsia="zh-CN"/>
        </w:rPr>
      </w:pPr>
    </w:p>
    <w:p w:rsidR="001818B7" w:rsidRPr="003935A6" w:rsidRDefault="001818B7" w:rsidP="001818B7">
      <w:pPr>
        <w:widowControl w:val="0"/>
        <w:suppressAutoHyphens/>
        <w:spacing w:after="0" w:line="240" w:lineRule="auto"/>
        <w:jc w:val="center"/>
        <w:rPr>
          <w:rFonts w:ascii="Times New Roman" w:eastAsia="Times New Roman" w:hAnsi="Times New Roman" w:cs="Times New Roman"/>
          <w:b/>
          <w:sz w:val="28"/>
          <w:szCs w:val="28"/>
          <w:u w:val="single"/>
          <w:lang w:eastAsia="zh-CN"/>
        </w:rPr>
      </w:pPr>
      <w:r w:rsidRPr="003935A6">
        <w:rPr>
          <w:rFonts w:ascii="Times New Roman" w:eastAsia="Times New Roman" w:hAnsi="Times New Roman" w:cs="Times New Roman"/>
          <w:b/>
          <w:sz w:val="28"/>
          <w:szCs w:val="28"/>
          <w:u w:val="single"/>
          <w:lang w:eastAsia="zh-CN"/>
        </w:rPr>
        <w:t>Мета Програми:</w:t>
      </w:r>
    </w:p>
    <w:p w:rsidR="001818B7" w:rsidRPr="003935A6" w:rsidRDefault="001818B7" w:rsidP="001818B7">
      <w:pPr>
        <w:widowControl w:val="0"/>
        <w:suppressAutoHyphens/>
        <w:spacing w:after="0" w:line="240" w:lineRule="auto"/>
        <w:jc w:val="both"/>
        <w:rPr>
          <w:rFonts w:ascii="Times New Roman" w:eastAsia="Times New Roman" w:hAnsi="Times New Roman" w:cs="Times New Roman"/>
          <w:sz w:val="28"/>
          <w:szCs w:val="28"/>
          <w:lang w:eastAsia="zh-CN"/>
        </w:rPr>
      </w:pPr>
    </w:p>
    <w:p w:rsidR="001818B7" w:rsidRPr="003935A6" w:rsidRDefault="001818B7" w:rsidP="00B838A9">
      <w:pPr>
        <w:widowControl w:val="0"/>
        <w:suppressAutoHyphens/>
        <w:spacing w:after="0" w:line="240" w:lineRule="auto"/>
        <w:ind w:firstLine="708"/>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 xml:space="preserve">Ця Програма визначає стратегію розвитку галузі культури в </w:t>
      </w:r>
      <w:r w:rsidR="00D20338">
        <w:rPr>
          <w:rFonts w:ascii="Times New Roman" w:eastAsia="Times New Roman" w:hAnsi="Times New Roman" w:cs="Times New Roman"/>
          <w:sz w:val="28"/>
          <w:szCs w:val="28"/>
          <w:lang w:eastAsia="zh-CN"/>
        </w:rPr>
        <w:t>Станіславській територіальній громаді</w:t>
      </w:r>
      <w:r w:rsidR="00A077D2" w:rsidRPr="003935A6">
        <w:rPr>
          <w:rFonts w:ascii="Times New Roman" w:eastAsia="Times New Roman" w:hAnsi="Times New Roman" w:cs="Times New Roman"/>
          <w:sz w:val="28"/>
          <w:szCs w:val="28"/>
          <w:lang w:eastAsia="zh-CN"/>
        </w:rPr>
        <w:t xml:space="preserve"> на </w:t>
      </w:r>
      <w:r w:rsidR="00B838A9" w:rsidRPr="003935A6">
        <w:rPr>
          <w:rFonts w:ascii="Times New Roman" w:eastAsia="Times New Roman" w:hAnsi="Times New Roman" w:cs="Times New Roman"/>
          <w:sz w:val="28"/>
          <w:szCs w:val="28"/>
          <w:lang w:eastAsia="zh-CN"/>
        </w:rPr>
        <w:t>2021</w:t>
      </w:r>
      <w:r w:rsidR="00A077D2" w:rsidRPr="003935A6">
        <w:rPr>
          <w:rFonts w:ascii="Times New Roman" w:eastAsia="Times New Roman" w:hAnsi="Times New Roman" w:cs="Times New Roman"/>
          <w:sz w:val="28"/>
          <w:szCs w:val="28"/>
          <w:lang w:eastAsia="zh-CN"/>
        </w:rPr>
        <w:t xml:space="preserve"> рік</w:t>
      </w:r>
      <w:r w:rsidRPr="003935A6">
        <w:rPr>
          <w:rFonts w:ascii="Times New Roman" w:eastAsia="Times New Roman" w:hAnsi="Times New Roman" w:cs="Times New Roman"/>
          <w:sz w:val="28"/>
          <w:szCs w:val="28"/>
          <w:lang w:eastAsia="zh-CN"/>
        </w:rPr>
        <w:t>. Метою Програми є підвищення ефективності діяльності закладів культури громади, укріплення матеріально-технічної бази, збереження нематеріальної та історико-культурної спадщини, забезпечення реалізації прав громадян на доступ до культурних надбань, а також розвиток творчих ініціатив з урахуванням місцевих особливостей .</w:t>
      </w:r>
    </w:p>
    <w:p w:rsidR="00796D85" w:rsidRPr="003935A6" w:rsidRDefault="00796D85" w:rsidP="001818B7">
      <w:pPr>
        <w:widowControl w:val="0"/>
        <w:tabs>
          <w:tab w:val="left" w:pos="1080"/>
        </w:tabs>
        <w:suppressAutoHyphens/>
        <w:spacing w:after="0" w:line="240" w:lineRule="auto"/>
        <w:jc w:val="both"/>
        <w:rPr>
          <w:rFonts w:ascii="Times New Roman" w:eastAsia="Times New Roman" w:hAnsi="Times New Roman" w:cs="Times New Roman"/>
          <w:sz w:val="28"/>
          <w:szCs w:val="28"/>
          <w:lang w:eastAsia="zh-CN"/>
        </w:rPr>
      </w:pPr>
    </w:p>
    <w:p w:rsidR="001818B7" w:rsidRPr="003935A6" w:rsidRDefault="001818B7" w:rsidP="001818B7">
      <w:pPr>
        <w:widowControl w:val="0"/>
        <w:tabs>
          <w:tab w:val="left" w:pos="1080"/>
        </w:tabs>
        <w:suppressAutoHyphens/>
        <w:spacing w:after="0" w:line="240" w:lineRule="auto"/>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Основними завданнями Програми є:</w:t>
      </w:r>
    </w:p>
    <w:p w:rsidR="001818B7" w:rsidRPr="003935A6" w:rsidRDefault="001818B7" w:rsidP="00DD083B">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створення умов для належного функціонування базової мережі закладів культури;</w:t>
      </w:r>
    </w:p>
    <w:p w:rsidR="001818B7" w:rsidRPr="003935A6" w:rsidRDefault="001818B7" w:rsidP="00DD083B">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забезпечення розвитку творчого потенціалу та культурного простору громади, збереження нематеріальної спадщини;</w:t>
      </w:r>
    </w:p>
    <w:p w:rsidR="001818B7" w:rsidRPr="003935A6" w:rsidRDefault="001818B7" w:rsidP="00DD083B">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збереження культурної спадщини;</w:t>
      </w:r>
    </w:p>
    <w:p w:rsidR="001818B7" w:rsidRPr="003935A6" w:rsidRDefault="001818B7" w:rsidP="00DD083B">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інформатизація культурної сфери;</w:t>
      </w:r>
    </w:p>
    <w:p w:rsidR="001818B7" w:rsidRPr="003935A6" w:rsidRDefault="001818B7" w:rsidP="00DD083B">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здійснення технічного переоснащення закладів культури;</w:t>
      </w:r>
    </w:p>
    <w:p w:rsidR="001818B7" w:rsidRPr="003935A6" w:rsidRDefault="001818B7" w:rsidP="00DD083B">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надання підтримки майстрам - аматорам;</w:t>
      </w:r>
    </w:p>
    <w:p w:rsidR="001818B7" w:rsidRPr="003935A6" w:rsidRDefault="001818B7" w:rsidP="007124C9">
      <w:pPr>
        <w:pStyle w:val="a3"/>
        <w:widowControl w:val="0"/>
        <w:numPr>
          <w:ilvl w:val="1"/>
          <w:numId w:val="1"/>
        </w:numPr>
        <w:tabs>
          <w:tab w:val="left" w:pos="1080"/>
        </w:tabs>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сучасний розвиток бібліотек;</w:t>
      </w:r>
    </w:p>
    <w:p w:rsidR="001818B7" w:rsidRPr="003935A6" w:rsidRDefault="001818B7" w:rsidP="00DD083B">
      <w:pPr>
        <w:pStyle w:val="a3"/>
        <w:widowControl w:val="0"/>
        <w:numPr>
          <w:ilvl w:val="1"/>
          <w:numId w:val="1"/>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в</w:t>
      </w:r>
      <w:proofErr w:type="spellStart"/>
      <w:r w:rsidRPr="003935A6">
        <w:rPr>
          <w:rFonts w:ascii="Times New Roman" w:eastAsia="Times New Roman" w:hAnsi="Times New Roman" w:cs="Times New Roman"/>
          <w:sz w:val="28"/>
          <w:szCs w:val="28"/>
          <w:lang w:val="ru-RU" w:eastAsia="zh-CN"/>
        </w:rPr>
        <w:t>изначення</w:t>
      </w:r>
      <w:proofErr w:type="spellEnd"/>
      <w:r w:rsidRPr="003935A6">
        <w:rPr>
          <w:rFonts w:ascii="Times New Roman" w:eastAsia="Times New Roman" w:hAnsi="Times New Roman" w:cs="Times New Roman"/>
          <w:sz w:val="28"/>
          <w:szCs w:val="28"/>
          <w:lang w:val="ru-RU" w:eastAsia="zh-CN"/>
        </w:rPr>
        <w:t xml:space="preserve"> культурного </w:t>
      </w:r>
      <w:proofErr w:type="spellStart"/>
      <w:r w:rsidRPr="003935A6">
        <w:rPr>
          <w:rFonts w:ascii="Times New Roman" w:eastAsia="Times New Roman" w:hAnsi="Times New Roman" w:cs="Times New Roman"/>
          <w:sz w:val="28"/>
          <w:szCs w:val="28"/>
          <w:lang w:val="ru-RU" w:eastAsia="zh-CN"/>
        </w:rPr>
        <w:t>розвитку</w:t>
      </w:r>
      <w:proofErr w:type="spellEnd"/>
      <w:r w:rsidRPr="003935A6">
        <w:rPr>
          <w:rFonts w:ascii="Times New Roman" w:eastAsia="Times New Roman" w:hAnsi="Times New Roman" w:cs="Times New Roman"/>
          <w:sz w:val="28"/>
          <w:szCs w:val="28"/>
          <w:lang w:val="ru-RU" w:eastAsia="zh-CN"/>
        </w:rPr>
        <w:t xml:space="preserve"> </w:t>
      </w:r>
      <w:r w:rsidRPr="003935A6">
        <w:rPr>
          <w:rFonts w:ascii="Times New Roman" w:eastAsia="Times New Roman" w:hAnsi="Times New Roman" w:cs="Times New Roman"/>
          <w:sz w:val="28"/>
          <w:szCs w:val="28"/>
          <w:lang w:eastAsia="zh-CN"/>
        </w:rPr>
        <w:t>громади</w:t>
      </w:r>
      <w:r w:rsidRPr="003935A6">
        <w:rPr>
          <w:rFonts w:ascii="Times New Roman" w:eastAsia="Times New Roman" w:hAnsi="Times New Roman" w:cs="Times New Roman"/>
          <w:sz w:val="28"/>
          <w:szCs w:val="28"/>
          <w:lang w:val="ru-RU" w:eastAsia="zh-CN"/>
        </w:rPr>
        <w:t xml:space="preserve"> одним з </w:t>
      </w:r>
      <w:proofErr w:type="spellStart"/>
      <w:r w:rsidRPr="003935A6">
        <w:rPr>
          <w:rFonts w:ascii="Times New Roman" w:eastAsia="Times New Roman" w:hAnsi="Times New Roman" w:cs="Times New Roman"/>
          <w:sz w:val="28"/>
          <w:szCs w:val="28"/>
          <w:lang w:val="ru-RU" w:eastAsia="zh-CN"/>
        </w:rPr>
        <w:t>пріоритетних</w:t>
      </w:r>
      <w:proofErr w:type="spellEnd"/>
      <w:r w:rsidRPr="003935A6">
        <w:rPr>
          <w:rFonts w:ascii="Times New Roman" w:eastAsia="Times New Roman" w:hAnsi="Times New Roman" w:cs="Times New Roman"/>
          <w:sz w:val="28"/>
          <w:szCs w:val="28"/>
          <w:lang w:val="ru-RU" w:eastAsia="zh-CN"/>
        </w:rPr>
        <w:t xml:space="preserve"> </w:t>
      </w:r>
      <w:r w:rsidRPr="003935A6">
        <w:rPr>
          <w:rFonts w:ascii="Times New Roman" w:eastAsia="Times New Roman" w:hAnsi="Times New Roman" w:cs="Times New Roman"/>
          <w:sz w:val="28"/>
          <w:szCs w:val="28"/>
          <w:lang w:eastAsia="zh-CN"/>
        </w:rPr>
        <w:t xml:space="preserve">        </w:t>
      </w:r>
      <w:proofErr w:type="spellStart"/>
      <w:r w:rsidRPr="003935A6">
        <w:rPr>
          <w:rFonts w:ascii="Times New Roman" w:eastAsia="Times New Roman" w:hAnsi="Times New Roman" w:cs="Times New Roman"/>
          <w:sz w:val="28"/>
          <w:szCs w:val="28"/>
          <w:lang w:val="ru-RU" w:eastAsia="zh-CN"/>
        </w:rPr>
        <w:t>напрямів</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діяльності</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органів</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місцевого</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самоврядування</w:t>
      </w:r>
      <w:proofErr w:type="spellEnd"/>
      <w:r w:rsidRPr="003935A6">
        <w:rPr>
          <w:rFonts w:ascii="Times New Roman" w:eastAsia="Times New Roman" w:hAnsi="Times New Roman" w:cs="Times New Roman"/>
          <w:sz w:val="28"/>
          <w:szCs w:val="28"/>
          <w:lang w:eastAsia="zh-CN"/>
        </w:rPr>
        <w:t>;</w:t>
      </w:r>
    </w:p>
    <w:p w:rsidR="001818B7" w:rsidRPr="003935A6" w:rsidRDefault="001818B7" w:rsidP="00DD083B">
      <w:pPr>
        <w:pStyle w:val="a3"/>
        <w:widowControl w:val="0"/>
        <w:numPr>
          <w:ilvl w:val="1"/>
          <w:numId w:val="1"/>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координація діяльності закладів культури та освіти у вирішенні  питань  організації культурно-</w:t>
      </w:r>
      <w:proofErr w:type="spellStart"/>
      <w:r w:rsidRPr="003935A6">
        <w:rPr>
          <w:rFonts w:ascii="Times New Roman" w:eastAsia="Times New Roman" w:hAnsi="Times New Roman" w:cs="Times New Roman"/>
          <w:sz w:val="28"/>
          <w:szCs w:val="28"/>
          <w:lang w:eastAsia="zh-CN"/>
        </w:rPr>
        <w:t>дозвіллєвої</w:t>
      </w:r>
      <w:proofErr w:type="spellEnd"/>
      <w:r w:rsidRPr="003935A6">
        <w:rPr>
          <w:rFonts w:ascii="Times New Roman" w:eastAsia="Times New Roman" w:hAnsi="Times New Roman" w:cs="Times New Roman"/>
          <w:sz w:val="28"/>
          <w:szCs w:val="28"/>
          <w:lang w:eastAsia="zh-CN"/>
        </w:rPr>
        <w:t>, просвітницької діяльності, створення та реалізації спільних проектів, покращення матеріально-технічного  стану сільських закладів культури;</w:t>
      </w:r>
    </w:p>
    <w:p w:rsidR="00010D72" w:rsidRPr="003935A6" w:rsidRDefault="001818B7" w:rsidP="00DD083B">
      <w:pPr>
        <w:pStyle w:val="a3"/>
        <w:widowControl w:val="0"/>
        <w:numPr>
          <w:ilvl w:val="1"/>
          <w:numId w:val="1"/>
        </w:numPr>
        <w:tabs>
          <w:tab w:val="left" w:pos="709"/>
          <w:tab w:val="left" w:pos="851"/>
        </w:tabs>
        <w:suppressAutoHyphens/>
        <w:spacing w:after="0" w:line="240" w:lineRule="auto"/>
        <w:ind w:left="709"/>
        <w:jc w:val="both"/>
        <w:rPr>
          <w:rFonts w:ascii="Times New Roman" w:eastAsia="Times New Roman" w:hAnsi="Times New Roman" w:cs="Times New Roman"/>
          <w:color w:val="000000"/>
          <w:sz w:val="28"/>
          <w:szCs w:val="28"/>
          <w:lang w:eastAsia="zh-CN"/>
        </w:rPr>
      </w:pPr>
      <w:r w:rsidRPr="003935A6">
        <w:rPr>
          <w:rFonts w:ascii="Times New Roman" w:eastAsia="Times New Roman" w:hAnsi="Times New Roman" w:cs="Times New Roman"/>
          <w:color w:val="000000"/>
          <w:sz w:val="28"/>
          <w:szCs w:val="28"/>
          <w:lang w:eastAsia="zh-CN"/>
        </w:rPr>
        <w:t xml:space="preserve">стимулювання залучення позабюджетних джерел фінансування, зокрема, </w:t>
      </w:r>
      <w:r w:rsidR="00010D72" w:rsidRPr="003935A6">
        <w:rPr>
          <w:rFonts w:ascii="Times New Roman" w:eastAsia="Times New Roman" w:hAnsi="Times New Roman" w:cs="Times New Roman"/>
          <w:color w:val="000000"/>
          <w:sz w:val="28"/>
          <w:szCs w:val="28"/>
          <w:lang w:eastAsia="zh-CN"/>
        </w:rPr>
        <w:t xml:space="preserve">    </w:t>
      </w:r>
    </w:p>
    <w:p w:rsidR="00E60DA4" w:rsidRPr="003935A6" w:rsidRDefault="001818B7" w:rsidP="00DD083B">
      <w:pPr>
        <w:pStyle w:val="a3"/>
        <w:widowControl w:val="0"/>
        <w:tabs>
          <w:tab w:val="left" w:pos="709"/>
          <w:tab w:val="left" w:pos="851"/>
        </w:tabs>
        <w:suppressAutoHyphens/>
        <w:spacing w:after="0" w:line="240" w:lineRule="auto"/>
        <w:ind w:left="709"/>
        <w:jc w:val="both"/>
        <w:rPr>
          <w:rFonts w:ascii="Times New Roman" w:eastAsia="Times New Roman" w:hAnsi="Times New Roman" w:cs="Times New Roman"/>
          <w:sz w:val="28"/>
          <w:szCs w:val="28"/>
          <w:lang w:val="ru-RU" w:eastAsia="zh-CN"/>
        </w:rPr>
      </w:pPr>
      <w:r w:rsidRPr="003935A6">
        <w:rPr>
          <w:rFonts w:ascii="Times New Roman" w:eastAsia="Times New Roman" w:hAnsi="Times New Roman" w:cs="Times New Roman"/>
          <w:color w:val="000000"/>
          <w:sz w:val="28"/>
          <w:szCs w:val="28"/>
          <w:lang w:eastAsia="zh-CN"/>
        </w:rPr>
        <w:t>коштів спонсорів, благодійників, меценатів та інвесторів</w:t>
      </w:r>
      <w:r w:rsidRPr="003935A6">
        <w:rPr>
          <w:rFonts w:ascii="Times New Roman" w:eastAsia="Times New Roman" w:hAnsi="Times New Roman" w:cs="Times New Roman"/>
          <w:sz w:val="28"/>
          <w:szCs w:val="28"/>
          <w:lang w:eastAsia="zh-CN"/>
        </w:rPr>
        <w:t>;</w:t>
      </w:r>
    </w:p>
    <w:p w:rsidR="00E60DA4" w:rsidRPr="003935A6" w:rsidRDefault="00E60DA4" w:rsidP="00DD083B">
      <w:pPr>
        <w:pStyle w:val="a3"/>
        <w:widowControl w:val="0"/>
        <w:tabs>
          <w:tab w:val="left" w:pos="709"/>
          <w:tab w:val="left" w:pos="851"/>
        </w:tabs>
        <w:suppressAutoHyphens/>
        <w:spacing w:after="0" w:line="240" w:lineRule="auto"/>
        <w:ind w:left="709"/>
        <w:jc w:val="both"/>
        <w:rPr>
          <w:rFonts w:ascii="Times New Roman" w:eastAsia="Times New Roman" w:hAnsi="Times New Roman" w:cs="Times New Roman"/>
          <w:sz w:val="28"/>
          <w:szCs w:val="28"/>
          <w:lang w:val="ru-RU" w:eastAsia="zh-CN"/>
        </w:rPr>
      </w:pPr>
    </w:p>
    <w:p w:rsidR="00E60DA4" w:rsidRPr="003935A6" w:rsidRDefault="00E60DA4" w:rsidP="00DD083B">
      <w:pPr>
        <w:pStyle w:val="a3"/>
        <w:widowControl w:val="0"/>
        <w:tabs>
          <w:tab w:val="left" w:pos="709"/>
          <w:tab w:val="left" w:pos="851"/>
        </w:tabs>
        <w:suppressAutoHyphens/>
        <w:spacing w:after="0" w:line="240" w:lineRule="auto"/>
        <w:ind w:left="709"/>
        <w:jc w:val="both"/>
        <w:rPr>
          <w:rFonts w:ascii="Times New Roman" w:eastAsia="Times New Roman" w:hAnsi="Times New Roman" w:cs="Times New Roman"/>
          <w:b/>
          <w:sz w:val="28"/>
          <w:szCs w:val="28"/>
          <w:u w:val="single"/>
          <w:lang w:val="ru-RU" w:eastAsia="zh-CN"/>
        </w:rPr>
      </w:pPr>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b/>
          <w:sz w:val="28"/>
          <w:szCs w:val="28"/>
          <w:u w:val="single"/>
          <w:lang w:val="ru-RU" w:eastAsia="zh-CN"/>
        </w:rPr>
        <w:t>Фінансове</w:t>
      </w:r>
      <w:proofErr w:type="spellEnd"/>
      <w:r w:rsidRPr="003935A6">
        <w:rPr>
          <w:rFonts w:ascii="Times New Roman" w:eastAsia="Times New Roman" w:hAnsi="Times New Roman" w:cs="Times New Roman"/>
          <w:b/>
          <w:sz w:val="28"/>
          <w:szCs w:val="28"/>
          <w:u w:val="single"/>
          <w:lang w:val="ru-RU" w:eastAsia="zh-CN"/>
        </w:rPr>
        <w:t xml:space="preserve"> </w:t>
      </w:r>
      <w:proofErr w:type="spellStart"/>
      <w:r w:rsidRPr="003935A6">
        <w:rPr>
          <w:rFonts w:ascii="Times New Roman" w:eastAsia="Times New Roman" w:hAnsi="Times New Roman" w:cs="Times New Roman"/>
          <w:b/>
          <w:sz w:val="28"/>
          <w:szCs w:val="28"/>
          <w:u w:val="single"/>
          <w:lang w:val="ru-RU" w:eastAsia="zh-CN"/>
        </w:rPr>
        <w:t>забезпечення</w:t>
      </w:r>
      <w:proofErr w:type="spellEnd"/>
      <w:r w:rsidRPr="003935A6">
        <w:rPr>
          <w:rFonts w:ascii="Times New Roman" w:eastAsia="Times New Roman" w:hAnsi="Times New Roman" w:cs="Times New Roman"/>
          <w:b/>
          <w:sz w:val="28"/>
          <w:szCs w:val="28"/>
          <w:u w:val="single"/>
          <w:lang w:val="ru-RU" w:eastAsia="zh-CN"/>
        </w:rPr>
        <w:t xml:space="preserve"> </w:t>
      </w:r>
      <w:proofErr w:type="spellStart"/>
      <w:r w:rsidRPr="003935A6">
        <w:rPr>
          <w:rFonts w:ascii="Times New Roman" w:eastAsia="Times New Roman" w:hAnsi="Times New Roman" w:cs="Times New Roman"/>
          <w:b/>
          <w:sz w:val="28"/>
          <w:szCs w:val="28"/>
          <w:u w:val="single"/>
          <w:lang w:val="ru-RU" w:eastAsia="zh-CN"/>
        </w:rPr>
        <w:t>Програми</w:t>
      </w:r>
      <w:proofErr w:type="spellEnd"/>
    </w:p>
    <w:p w:rsidR="00C54A29" w:rsidRPr="003935A6" w:rsidRDefault="00C54A29" w:rsidP="00DD083B">
      <w:pPr>
        <w:pStyle w:val="a3"/>
        <w:widowControl w:val="0"/>
        <w:tabs>
          <w:tab w:val="left" w:pos="709"/>
          <w:tab w:val="left" w:pos="851"/>
        </w:tabs>
        <w:suppressAutoHyphens/>
        <w:spacing w:after="0" w:line="240" w:lineRule="auto"/>
        <w:ind w:left="709"/>
        <w:jc w:val="both"/>
        <w:rPr>
          <w:rFonts w:ascii="Times New Roman" w:eastAsia="Times New Roman" w:hAnsi="Times New Roman" w:cs="Times New Roman"/>
          <w:b/>
          <w:sz w:val="28"/>
          <w:szCs w:val="28"/>
          <w:u w:val="single"/>
          <w:lang w:val="ru-RU" w:eastAsia="zh-CN"/>
        </w:rPr>
      </w:pPr>
    </w:p>
    <w:p w:rsidR="00E60DA4" w:rsidRPr="003935A6" w:rsidRDefault="00517F39" w:rsidP="00DD083B">
      <w:pPr>
        <w:pStyle w:val="a3"/>
        <w:widowControl w:val="0"/>
        <w:tabs>
          <w:tab w:val="left" w:pos="709"/>
          <w:tab w:val="left" w:pos="851"/>
        </w:tabs>
        <w:suppressAutoHyphens/>
        <w:spacing w:after="0" w:line="240" w:lineRule="auto"/>
        <w:ind w:left="709"/>
        <w:jc w:val="both"/>
        <w:rPr>
          <w:rFonts w:ascii="Times New Roman" w:eastAsia="Times New Roman" w:hAnsi="Times New Roman" w:cs="Times New Roman"/>
          <w:sz w:val="28"/>
          <w:szCs w:val="28"/>
          <w:lang w:val="ru-RU" w:eastAsia="zh-CN"/>
        </w:rPr>
      </w:pPr>
      <w:r w:rsidRPr="003935A6">
        <w:rPr>
          <w:rFonts w:ascii="Times New Roman" w:eastAsia="Times New Roman" w:hAnsi="Times New Roman" w:cs="Times New Roman"/>
          <w:sz w:val="28"/>
          <w:szCs w:val="28"/>
          <w:lang w:val="ru-RU" w:eastAsia="zh-CN"/>
        </w:rPr>
        <w:tab/>
      </w:r>
      <w:r w:rsidRPr="003935A6">
        <w:rPr>
          <w:rFonts w:ascii="Times New Roman" w:eastAsia="Times New Roman" w:hAnsi="Times New Roman" w:cs="Times New Roman"/>
          <w:sz w:val="28"/>
          <w:szCs w:val="28"/>
          <w:lang w:val="ru-RU" w:eastAsia="zh-CN"/>
        </w:rPr>
        <w:tab/>
      </w:r>
      <w:proofErr w:type="spellStart"/>
      <w:r w:rsidRPr="003935A6">
        <w:rPr>
          <w:rFonts w:ascii="Times New Roman" w:eastAsia="Times New Roman" w:hAnsi="Times New Roman" w:cs="Times New Roman"/>
          <w:sz w:val="28"/>
          <w:szCs w:val="28"/>
          <w:lang w:val="ru-RU" w:eastAsia="zh-CN"/>
        </w:rPr>
        <w:t>Фінансове</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забеспечення</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виконання</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програми</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здійснюється</w:t>
      </w:r>
      <w:proofErr w:type="spellEnd"/>
      <w:r w:rsidRPr="003935A6">
        <w:rPr>
          <w:rFonts w:ascii="Times New Roman" w:eastAsia="Times New Roman" w:hAnsi="Times New Roman" w:cs="Times New Roman"/>
          <w:sz w:val="28"/>
          <w:szCs w:val="28"/>
          <w:lang w:val="ru-RU" w:eastAsia="zh-CN"/>
        </w:rPr>
        <w:t xml:space="preserve"> в межах</w:t>
      </w:r>
      <w:r w:rsidR="003552D5" w:rsidRPr="003935A6">
        <w:rPr>
          <w:rFonts w:ascii="Times New Roman" w:eastAsia="Times New Roman" w:hAnsi="Times New Roman" w:cs="Times New Roman"/>
          <w:sz w:val="28"/>
          <w:szCs w:val="28"/>
          <w:lang w:val="ru-RU" w:eastAsia="zh-CN"/>
        </w:rPr>
        <w:t xml:space="preserve"> </w:t>
      </w:r>
      <w:proofErr w:type="spellStart"/>
      <w:r w:rsidR="003552D5" w:rsidRPr="003935A6">
        <w:rPr>
          <w:rFonts w:ascii="Times New Roman" w:eastAsia="Times New Roman" w:hAnsi="Times New Roman" w:cs="Times New Roman"/>
          <w:sz w:val="28"/>
          <w:szCs w:val="28"/>
          <w:lang w:val="ru-RU" w:eastAsia="zh-CN"/>
        </w:rPr>
        <w:t>коштів</w:t>
      </w:r>
      <w:proofErr w:type="spellEnd"/>
      <w:r w:rsidR="003552D5" w:rsidRPr="003935A6">
        <w:rPr>
          <w:rFonts w:ascii="Times New Roman" w:eastAsia="Times New Roman" w:hAnsi="Times New Roman" w:cs="Times New Roman"/>
          <w:sz w:val="28"/>
          <w:szCs w:val="28"/>
          <w:lang w:val="ru-RU" w:eastAsia="zh-CN"/>
        </w:rPr>
        <w:t xml:space="preserve">, </w:t>
      </w:r>
      <w:proofErr w:type="spellStart"/>
      <w:r w:rsidR="003552D5" w:rsidRPr="003935A6">
        <w:rPr>
          <w:rFonts w:ascii="Times New Roman" w:eastAsia="Times New Roman" w:hAnsi="Times New Roman" w:cs="Times New Roman"/>
          <w:sz w:val="28"/>
          <w:szCs w:val="28"/>
          <w:lang w:val="ru-RU" w:eastAsia="zh-CN"/>
        </w:rPr>
        <w:t>передбачених</w:t>
      </w:r>
      <w:proofErr w:type="spellEnd"/>
      <w:r w:rsidR="003552D5" w:rsidRPr="003935A6">
        <w:rPr>
          <w:rFonts w:ascii="Times New Roman" w:eastAsia="Times New Roman" w:hAnsi="Times New Roman" w:cs="Times New Roman"/>
          <w:sz w:val="28"/>
          <w:szCs w:val="28"/>
          <w:lang w:val="ru-RU" w:eastAsia="zh-CN"/>
        </w:rPr>
        <w:t xml:space="preserve"> на </w:t>
      </w:r>
      <w:proofErr w:type="spellStart"/>
      <w:r w:rsidR="003552D5" w:rsidRPr="003935A6">
        <w:rPr>
          <w:rFonts w:ascii="Times New Roman" w:eastAsia="Times New Roman" w:hAnsi="Times New Roman" w:cs="Times New Roman"/>
          <w:sz w:val="28"/>
          <w:szCs w:val="28"/>
          <w:lang w:val="ru-RU" w:eastAsia="zh-CN"/>
        </w:rPr>
        <w:t>її</w:t>
      </w:r>
      <w:proofErr w:type="spellEnd"/>
      <w:r w:rsidR="003552D5" w:rsidRPr="003935A6">
        <w:rPr>
          <w:rFonts w:ascii="Times New Roman" w:eastAsia="Times New Roman" w:hAnsi="Times New Roman" w:cs="Times New Roman"/>
          <w:sz w:val="28"/>
          <w:szCs w:val="28"/>
          <w:lang w:val="ru-RU" w:eastAsia="zh-CN"/>
        </w:rPr>
        <w:t xml:space="preserve"> </w:t>
      </w:r>
      <w:proofErr w:type="spellStart"/>
      <w:r w:rsidR="003552D5" w:rsidRPr="003935A6">
        <w:rPr>
          <w:rFonts w:ascii="Times New Roman" w:eastAsia="Times New Roman" w:hAnsi="Times New Roman" w:cs="Times New Roman"/>
          <w:sz w:val="28"/>
          <w:szCs w:val="28"/>
          <w:lang w:val="ru-RU" w:eastAsia="zh-CN"/>
        </w:rPr>
        <w:t>виконання</w:t>
      </w:r>
      <w:proofErr w:type="spellEnd"/>
      <w:r w:rsidR="003552D5" w:rsidRPr="003935A6">
        <w:rPr>
          <w:rFonts w:ascii="Times New Roman" w:eastAsia="Times New Roman" w:hAnsi="Times New Roman" w:cs="Times New Roman"/>
          <w:sz w:val="28"/>
          <w:szCs w:val="28"/>
          <w:lang w:val="ru-RU" w:eastAsia="zh-CN"/>
        </w:rPr>
        <w:t xml:space="preserve"> в </w:t>
      </w:r>
      <w:proofErr w:type="spellStart"/>
      <w:r w:rsidR="003552D5" w:rsidRPr="003935A6">
        <w:rPr>
          <w:rFonts w:ascii="Times New Roman" w:eastAsia="Times New Roman" w:hAnsi="Times New Roman" w:cs="Times New Roman"/>
          <w:sz w:val="28"/>
          <w:szCs w:val="28"/>
          <w:lang w:val="ru-RU" w:eastAsia="zh-CN"/>
        </w:rPr>
        <w:t>місцевому</w:t>
      </w:r>
      <w:proofErr w:type="spellEnd"/>
      <w:r w:rsidR="003552D5" w:rsidRPr="003935A6">
        <w:rPr>
          <w:rFonts w:ascii="Times New Roman" w:eastAsia="Times New Roman" w:hAnsi="Times New Roman" w:cs="Times New Roman"/>
          <w:sz w:val="28"/>
          <w:szCs w:val="28"/>
          <w:lang w:val="ru-RU" w:eastAsia="zh-CN"/>
        </w:rPr>
        <w:t xml:space="preserve"> </w:t>
      </w:r>
      <w:proofErr w:type="spellStart"/>
      <w:r w:rsidR="003552D5" w:rsidRPr="003935A6">
        <w:rPr>
          <w:rFonts w:ascii="Times New Roman" w:eastAsia="Times New Roman" w:hAnsi="Times New Roman" w:cs="Times New Roman"/>
          <w:sz w:val="28"/>
          <w:szCs w:val="28"/>
          <w:lang w:val="ru-RU" w:eastAsia="zh-CN"/>
        </w:rPr>
        <w:t>бюджеті</w:t>
      </w:r>
      <w:proofErr w:type="spellEnd"/>
      <w:r w:rsidR="008A27B8" w:rsidRPr="003935A6">
        <w:rPr>
          <w:rFonts w:ascii="Times New Roman" w:eastAsia="Times New Roman" w:hAnsi="Times New Roman" w:cs="Times New Roman"/>
          <w:sz w:val="28"/>
          <w:szCs w:val="28"/>
          <w:lang w:val="ru-RU" w:eastAsia="zh-CN"/>
        </w:rPr>
        <w:t xml:space="preserve"> та за </w:t>
      </w:r>
      <w:proofErr w:type="spellStart"/>
      <w:r w:rsidR="008A27B8" w:rsidRPr="003935A6">
        <w:rPr>
          <w:rFonts w:ascii="Times New Roman" w:eastAsia="Times New Roman" w:hAnsi="Times New Roman" w:cs="Times New Roman"/>
          <w:sz w:val="28"/>
          <w:szCs w:val="28"/>
          <w:lang w:val="ru-RU" w:eastAsia="zh-CN"/>
        </w:rPr>
        <w:t>рахунок</w:t>
      </w:r>
      <w:proofErr w:type="spellEnd"/>
      <w:r w:rsidR="008A27B8" w:rsidRPr="003935A6">
        <w:rPr>
          <w:rFonts w:ascii="Times New Roman" w:eastAsia="Times New Roman" w:hAnsi="Times New Roman" w:cs="Times New Roman"/>
          <w:sz w:val="28"/>
          <w:szCs w:val="28"/>
          <w:lang w:val="ru-RU" w:eastAsia="zh-CN"/>
        </w:rPr>
        <w:t xml:space="preserve"> </w:t>
      </w:r>
      <w:proofErr w:type="spellStart"/>
      <w:r w:rsidR="008A27B8" w:rsidRPr="003935A6">
        <w:rPr>
          <w:rFonts w:ascii="Times New Roman" w:eastAsia="Times New Roman" w:hAnsi="Times New Roman" w:cs="Times New Roman"/>
          <w:sz w:val="28"/>
          <w:szCs w:val="28"/>
          <w:lang w:val="ru-RU" w:eastAsia="zh-CN"/>
        </w:rPr>
        <w:t>інших</w:t>
      </w:r>
      <w:proofErr w:type="spellEnd"/>
      <w:r w:rsidR="008A27B8" w:rsidRPr="003935A6">
        <w:rPr>
          <w:rFonts w:ascii="Times New Roman" w:eastAsia="Times New Roman" w:hAnsi="Times New Roman" w:cs="Times New Roman"/>
          <w:sz w:val="28"/>
          <w:szCs w:val="28"/>
          <w:lang w:val="ru-RU" w:eastAsia="zh-CN"/>
        </w:rPr>
        <w:t xml:space="preserve"> </w:t>
      </w:r>
      <w:proofErr w:type="spellStart"/>
      <w:r w:rsidR="008A27B8" w:rsidRPr="003935A6">
        <w:rPr>
          <w:rFonts w:ascii="Times New Roman" w:eastAsia="Times New Roman" w:hAnsi="Times New Roman" w:cs="Times New Roman"/>
          <w:sz w:val="28"/>
          <w:szCs w:val="28"/>
          <w:lang w:val="ru-RU" w:eastAsia="zh-CN"/>
        </w:rPr>
        <w:t>джерел</w:t>
      </w:r>
      <w:proofErr w:type="spellEnd"/>
      <w:r w:rsidR="008A27B8" w:rsidRPr="003935A6">
        <w:rPr>
          <w:rFonts w:ascii="Times New Roman" w:eastAsia="Times New Roman" w:hAnsi="Times New Roman" w:cs="Times New Roman"/>
          <w:sz w:val="28"/>
          <w:szCs w:val="28"/>
          <w:lang w:val="ru-RU" w:eastAsia="zh-CN"/>
        </w:rPr>
        <w:t>.</w:t>
      </w:r>
    </w:p>
    <w:p w:rsidR="00FB72CE" w:rsidRPr="003935A6" w:rsidRDefault="00FB72CE" w:rsidP="00DD083B">
      <w:pPr>
        <w:pStyle w:val="a3"/>
        <w:widowControl w:val="0"/>
        <w:tabs>
          <w:tab w:val="left" w:pos="709"/>
          <w:tab w:val="left" w:pos="851"/>
        </w:tabs>
        <w:suppressAutoHyphens/>
        <w:spacing w:after="0" w:line="240" w:lineRule="auto"/>
        <w:ind w:left="709"/>
        <w:jc w:val="both"/>
        <w:rPr>
          <w:rFonts w:ascii="Times New Roman" w:eastAsia="Times New Roman" w:hAnsi="Times New Roman" w:cs="Times New Roman"/>
          <w:color w:val="000000"/>
          <w:sz w:val="28"/>
          <w:szCs w:val="28"/>
          <w:lang w:eastAsia="zh-CN"/>
        </w:rPr>
      </w:pPr>
      <w:r w:rsidRPr="003935A6">
        <w:rPr>
          <w:rFonts w:ascii="Times New Roman" w:eastAsia="Times New Roman" w:hAnsi="Times New Roman" w:cs="Times New Roman"/>
          <w:sz w:val="28"/>
          <w:szCs w:val="28"/>
          <w:lang w:val="ru-RU" w:eastAsia="zh-CN"/>
        </w:rPr>
        <w:tab/>
      </w:r>
      <w:r w:rsidRPr="003935A6">
        <w:rPr>
          <w:rFonts w:ascii="Times New Roman" w:eastAsia="Times New Roman" w:hAnsi="Times New Roman" w:cs="Times New Roman"/>
          <w:sz w:val="28"/>
          <w:szCs w:val="28"/>
          <w:lang w:val="ru-RU" w:eastAsia="zh-CN"/>
        </w:rPr>
        <w:tab/>
      </w:r>
      <w:proofErr w:type="spellStart"/>
      <w:r w:rsidRPr="003935A6">
        <w:rPr>
          <w:rFonts w:ascii="Times New Roman" w:eastAsia="Times New Roman" w:hAnsi="Times New Roman" w:cs="Times New Roman"/>
          <w:sz w:val="28"/>
          <w:szCs w:val="28"/>
          <w:lang w:val="ru-RU" w:eastAsia="zh-CN"/>
        </w:rPr>
        <w:t>Орієн</w:t>
      </w:r>
      <w:r w:rsidR="00B40F35" w:rsidRPr="003935A6">
        <w:rPr>
          <w:rFonts w:ascii="Times New Roman" w:eastAsia="Times New Roman" w:hAnsi="Times New Roman" w:cs="Times New Roman"/>
          <w:sz w:val="28"/>
          <w:szCs w:val="28"/>
          <w:lang w:val="ru-RU" w:eastAsia="zh-CN"/>
        </w:rPr>
        <w:t>товний</w:t>
      </w:r>
      <w:proofErr w:type="spellEnd"/>
      <w:r w:rsidR="00B40F35" w:rsidRPr="003935A6">
        <w:rPr>
          <w:rFonts w:ascii="Times New Roman" w:eastAsia="Times New Roman" w:hAnsi="Times New Roman" w:cs="Times New Roman"/>
          <w:sz w:val="28"/>
          <w:szCs w:val="28"/>
          <w:lang w:val="ru-RU" w:eastAsia="zh-CN"/>
        </w:rPr>
        <w:t xml:space="preserve"> </w:t>
      </w:r>
      <w:proofErr w:type="spellStart"/>
      <w:r w:rsidR="00B40F35" w:rsidRPr="003935A6">
        <w:rPr>
          <w:rFonts w:ascii="Times New Roman" w:eastAsia="Times New Roman" w:hAnsi="Times New Roman" w:cs="Times New Roman"/>
          <w:sz w:val="28"/>
          <w:szCs w:val="28"/>
          <w:lang w:val="ru-RU" w:eastAsia="zh-CN"/>
        </w:rPr>
        <w:t>обсяг</w:t>
      </w:r>
      <w:proofErr w:type="spellEnd"/>
      <w:r w:rsidR="00B40F35" w:rsidRPr="003935A6">
        <w:rPr>
          <w:rFonts w:ascii="Times New Roman" w:eastAsia="Times New Roman" w:hAnsi="Times New Roman" w:cs="Times New Roman"/>
          <w:sz w:val="28"/>
          <w:szCs w:val="28"/>
          <w:lang w:val="ru-RU" w:eastAsia="zh-CN"/>
        </w:rPr>
        <w:t xml:space="preserve"> </w:t>
      </w:r>
      <w:proofErr w:type="spellStart"/>
      <w:r w:rsidR="00B40F35" w:rsidRPr="003935A6">
        <w:rPr>
          <w:rFonts w:ascii="Times New Roman" w:eastAsia="Times New Roman" w:hAnsi="Times New Roman" w:cs="Times New Roman"/>
          <w:sz w:val="28"/>
          <w:szCs w:val="28"/>
          <w:lang w:val="ru-RU" w:eastAsia="zh-CN"/>
        </w:rPr>
        <w:t>фінансових</w:t>
      </w:r>
      <w:proofErr w:type="spellEnd"/>
      <w:r w:rsidR="00B40F35" w:rsidRPr="003935A6">
        <w:rPr>
          <w:rFonts w:ascii="Times New Roman" w:eastAsia="Times New Roman" w:hAnsi="Times New Roman" w:cs="Times New Roman"/>
          <w:sz w:val="28"/>
          <w:szCs w:val="28"/>
          <w:lang w:val="ru-RU" w:eastAsia="zh-CN"/>
        </w:rPr>
        <w:t xml:space="preserve"> </w:t>
      </w:r>
      <w:proofErr w:type="spellStart"/>
      <w:r w:rsidR="00B40F35" w:rsidRPr="003935A6">
        <w:rPr>
          <w:rFonts w:ascii="Times New Roman" w:eastAsia="Times New Roman" w:hAnsi="Times New Roman" w:cs="Times New Roman"/>
          <w:sz w:val="28"/>
          <w:szCs w:val="28"/>
          <w:lang w:val="ru-RU" w:eastAsia="zh-CN"/>
        </w:rPr>
        <w:t>ресурсів</w:t>
      </w:r>
      <w:proofErr w:type="spellEnd"/>
      <w:r w:rsidR="00B40F35" w:rsidRPr="003935A6">
        <w:rPr>
          <w:rFonts w:ascii="Times New Roman" w:eastAsia="Times New Roman" w:hAnsi="Times New Roman" w:cs="Times New Roman"/>
          <w:sz w:val="28"/>
          <w:szCs w:val="28"/>
          <w:lang w:val="ru-RU" w:eastAsia="zh-CN"/>
        </w:rPr>
        <w:t xml:space="preserve"> </w:t>
      </w:r>
      <w:proofErr w:type="spellStart"/>
      <w:r w:rsidR="00B40F35" w:rsidRPr="003935A6">
        <w:rPr>
          <w:rFonts w:ascii="Times New Roman" w:eastAsia="Times New Roman" w:hAnsi="Times New Roman" w:cs="Times New Roman"/>
          <w:sz w:val="28"/>
          <w:szCs w:val="28"/>
          <w:lang w:val="ru-RU" w:eastAsia="zh-CN"/>
        </w:rPr>
        <w:t>місцевого</w:t>
      </w:r>
      <w:proofErr w:type="spellEnd"/>
      <w:r w:rsidR="00B40F35" w:rsidRPr="003935A6">
        <w:rPr>
          <w:rFonts w:ascii="Times New Roman" w:eastAsia="Times New Roman" w:hAnsi="Times New Roman" w:cs="Times New Roman"/>
          <w:sz w:val="28"/>
          <w:szCs w:val="28"/>
          <w:lang w:val="ru-RU" w:eastAsia="zh-CN"/>
        </w:rPr>
        <w:t xml:space="preserve"> бюджету, </w:t>
      </w:r>
      <w:proofErr w:type="spellStart"/>
      <w:r w:rsidR="00B40F35" w:rsidRPr="003935A6">
        <w:rPr>
          <w:rFonts w:ascii="Times New Roman" w:eastAsia="Times New Roman" w:hAnsi="Times New Roman" w:cs="Times New Roman"/>
          <w:sz w:val="28"/>
          <w:szCs w:val="28"/>
          <w:lang w:val="ru-RU" w:eastAsia="zh-CN"/>
        </w:rPr>
        <w:t>необхідних</w:t>
      </w:r>
      <w:proofErr w:type="spellEnd"/>
      <w:r w:rsidR="00B40F35" w:rsidRPr="003935A6">
        <w:rPr>
          <w:rFonts w:ascii="Times New Roman" w:eastAsia="Times New Roman" w:hAnsi="Times New Roman" w:cs="Times New Roman"/>
          <w:sz w:val="28"/>
          <w:szCs w:val="28"/>
          <w:lang w:val="ru-RU" w:eastAsia="zh-CN"/>
        </w:rPr>
        <w:t xml:space="preserve"> для </w:t>
      </w:r>
      <w:proofErr w:type="spellStart"/>
      <w:r w:rsidR="00B40F35" w:rsidRPr="003935A6">
        <w:rPr>
          <w:rFonts w:ascii="Times New Roman" w:eastAsia="Times New Roman" w:hAnsi="Times New Roman" w:cs="Times New Roman"/>
          <w:sz w:val="28"/>
          <w:szCs w:val="28"/>
          <w:lang w:val="ru-RU" w:eastAsia="zh-CN"/>
        </w:rPr>
        <w:t>реалізації</w:t>
      </w:r>
      <w:proofErr w:type="spellEnd"/>
      <w:r w:rsidR="00B40F35" w:rsidRPr="003935A6">
        <w:rPr>
          <w:rFonts w:ascii="Times New Roman" w:eastAsia="Times New Roman" w:hAnsi="Times New Roman" w:cs="Times New Roman"/>
          <w:sz w:val="28"/>
          <w:szCs w:val="28"/>
          <w:lang w:val="ru-RU" w:eastAsia="zh-CN"/>
        </w:rPr>
        <w:t xml:space="preserve"> </w:t>
      </w:r>
      <w:proofErr w:type="spellStart"/>
      <w:r w:rsidR="00B40F35" w:rsidRPr="003935A6">
        <w:rPr>
          <w:rFonts w:ascii="Times New Roman" w:eastAsia="Times New Roman" w:hAnsi="Times New Roman" w:cs="Times New Roman"/>
          <w:sz w:val="28"/>
          <w:szCs w:val="28"/>
          <w:lang w:val="ru-RU" w:eastAsia="zh-CN"/>
        </w:rPr>
        <w:t>Програми</w:t>
      </w:r>
      <w:proofErr w:type="spellEnd"/>
      <w:r w:rsidR="00B40F35" w:rsidRPr="003935A6">
        <w:rPr>
          <w:rFonts w:ascii="Times New Roman" w:eastAsia="Times New Roman" w:hAnsi="Times New Roman" w:cs="Times New Roman"/>
          <w:sz w:val="28"/>
          <w:szCs w:val="28"/>
          <w:lang w:val="ru-RU" w:eastAsia="zh-CN"/>
        </w:rPr>
        <w:t>, становить</w:t>
      </w:r>
      <w:r w:rsidR="001E43AA" w:rsidRPr="003935A6">
        <w:rPr>
          <w:rFonts w:ascii="Times New Roman" w:eastAsia="Times New Roman" w:hAnsi="Times New Roman" w:cs="Times New Roman"/>
          <w:sz w:val="28"/>
          <w:szCs w:val="28"/>
          <w:lang w:val="ru-RU" w:eastAsia="zh-CN"/>
        </w:rPr>
        <w:t xml:space="preserve">  </w:t>
      </w:r>
    </w:p>
    <w:p w:rsidR="00010D72" w:rsidRPr="003935A6" w:rsidRDefault="001818B7" w:rsidP="001818B7">
      <w:pPr>
        <w:widowControl w:val="0"/>
        <w:suppressAutoHyphens/>
        <w:spacing w:after="0" w:line="240" w:lineRule="auto"/>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 xml:space="preserve">             </w:t>
      </w:r>
    </w:p>
    <w:p w:rsidR="001818B7" w:rsidRPr="003935A6" w:rsidRDefault="001818B7" w:rsidP="008B1298">
      <w:pPr>
        <w:widowControl w:val="0"/>
        <w:suppressAutoHyphens/>
        <w:spacing w:after="0" w:line="240" w:lineRule="auto"/>
        <w:jc w:val="center"/>
        <w:rPr>
          <w:rFonts w:ascii="Times New Roman" w:eastAsia="Times New Roman" w:hAnsi="Times New Roman" w:cs="Times New Roman"/>
          <w:sz w:val="28"/>
          <w:szCs w:val="28"/>
          <w:lang w:eastAsia="zh-CN"/>
        </w:rPr>
      </w:pPr>
      <w:proofErr w:type="spellStart"/>
      <w:r w:rsidRPr="003935A6">
        <w:rPr>
          <w:rFonts w:ascii="Times New Roman" w:eastAsia="Times New Roman" w:hAnsi="Times New Roman" w:cs="Times New Roman"/>
          <w:b/>
          <w:sz w:val="28"/>
          <w:szCs w:val="28"/>
          <w:lang w:val="ru-RU" w:eastAsia="zh-CN"/>
        </w:rPr>
        <w:t>Термін</w:t>
      </w:r>
      <w:proofErr w:type="spellEnd"/>
      <w:r w:rsidRPr="003935A6">
        <w:rPr>
          <w:rFonts w:ascii="Times New Roman" w:eastAsia="Times New Roman" w:hAnsi="Times New Roman" w:cs="Times New Roman"/>
          <w:b/>
          <w:sz w:val="28"/>
          <w:szCs w:val="28"/>
          <w:lang w:val="ru-RU" w:eastAsia="zh-CN"/>
        </w:rPr>
        <w:t xml:space="preserve"> </w:t>
      </w:r>
      <w:proofErr w:type="spellStart"/>
      <w:r w:rsidRPr="003935A6">
        <w:rPr>
          <w:rFonts w:ascii="Times New Roman" w:eastAsia="Times New Roman" w:hAnsi="Times New Roman" w:cs="Times New Roman"/>
          <w:b/>
          <w:sz w:val="28"/>
          <w:szCs w:val="28"/>
          <w:lang w:val="ru-RU" w:eastAsia="zh-CN"/>
        </w:rPr>
        <w:t>дії</w:t>
      </w:r>
      <w:proofErr w:type="spellEnd"/>
      <w:r w:rsidRPr="003935A6">
        <w:rPr>
          <w:rFonts w:ascii="Times New Roman" w:eastAsia="Times New Roman" w:hAnsi="Times New Roman" w:cs="Times New Roman"/>
          <w:b/>
          <w:sz w:val="28"/>
          <w:szCs w:val="28"/>
          <w:lang w:val="ru-RU" w:eastAsia="zh-CN"/>
        </w:rPr>
        <w:t xml:space="preserve"> </w:t>
      </w:r>
      <w:proofErr w:type="spellStart"/>
      <w:r w:rsidRPr="003935A6">
        <w:rPr>
          <w:rFonts w:ascii="Times New Roman" w:eastAsia="Times New Roman" w:hAnsi="Times New Roman" w:cs="Times New Roman"/>
          <w:b/>
          <w:sz w:val="28"/>
          <w:szCs w:val="28"/>
          <w:lang w:val="ru-RU" w:eastAsia="zh-CN"/>
        </w:rPr>
        <w:t>Програми</w:t>
      </w:r>
      <w:proofErr w:type="spellEnd"/>
      <w:r w:rsidRPr="003935A6">
        <w:rPr>
          <w:rFonts w:ascii="Times New Roman" w:eastAsia="Times New Roman" w:hAnsi="Times New Roman" w:cs="Times New Roman"/>
          <w:sz w:val="28"/>
          <w:szCs w:val="28"/>
          <w:lang w:val="ru-RU" w:eastAsia="zh-CN"/>
        </w:rPr>
        <w:t xml:space="preserve"> </w:t>
      </w:r>
      <w:r w:rsidR="00B838A9" w:rsidRPr="003935A6">
        <w:rPr>
          <w:rFonts w:ascii="Times New Roman" w:eastAsia="Times New Roman" w:hAnsi="Times New Roman" w:cs="Times New Roman"/>
          <w:sz w:val="28"/>
          <w:szCs w:val="28"/>
          <w:lang w:val="ru-RU" w:eastAsia="zh-CN"/>
        </w:rPr>
        <w:t>–</w:t>
      </w:r>
      <w:r w:rsidR="00B838A9" w:rsidRPr="003935A6">
        <w:rPr>
          <w:rFonts w:ascii="Times New Roman" w:eastAsia="Times New Roman" w:hAnsi="Times New Roman" w:cs="Times New Roman"/>
          <w:sz w:val="28"/>
          <w:szCs w:val="28"/>
          <w:lang w:eastAsia="zh-CN"/>
        </w:rPr>
        <w:t>2021</w:t>
      </w:r>
      <w:r w:rsidRPr="003935A6">
        <w:rPr>
          <w:rFonts w:ascii="Times New Roman" w:eastAsia="Times New Roman" w:hAnsi="Times New Roman" w:cs="Times New Roman"/>
          <w:sz w:val="28"/>
          <w:szCs w:val="28"/>
          <w:lang w:val="ru-RU" w:eastAsia="zh-CN"/>
        </w:rPr>
        <w:t xml:space="preserve"> р</w:t>
      </w:r>
      <w:proofErr w:type="spellStart"/>
      <w:r w:rsidR="001315B5" w:rsidRPr="003935A6">
        <w:rPr>
          <w:rFonts w:ascii="Times New Roman" w:eastAsia="Times New Roman" w:hAnsi="Times New Roman" w:cs="Times New Roman"/>
          <w:sz w:val="28"/>
          <w:szCs w:val="28"/>
          <w:lang w:eastAsia="zh-CN"/>
        </w:rPr>
        <w:t>ік</w:t>
      </w:r>
      <w:proofErr w:type="spellEnd"/>
    </w:p>
    <w:p w:rsidR="001818B7" w:rsidRPr="003935A6" w:rsidRDefault="001818B7" w:rsidP="001818B7">
      <w:pPr>
        <w:widowControl w:val="0"/>
        <w:suppressAutoHyphens/>
        <w:spacing w:after="0" w:line="240" w:lineRule="auto"/>
        <w:rPr>
          <w:rFonts w:ascii="Times New Roman" w:eastAsia="Times New Roman" w:hAnsi="Times New Roman" w:cs="Times New Roman"/>
          <w:sz w:val="28"/>
          <w:szCs w:val="28"/>
          <w:lang w:eastAsia="zh-CN"/>
        </w:rPr>
      </w:pPr>
    </w:p>
    <w:p w:rsidR="001818B7" w:rsidRPr="003935A6" w:rsidRDefault="001818B7" w:rsidP="001818B7">
      <w:pPr>
        <w:spacing w:after="0" w:line="240" w:lineRule="auto"/>
        <w:jc w:val="center"/>
        <w:rPr>
          <w:rFonts w:ascii="Times New Roman" w:eastAsia="Times New Roman" w:hAnsi="Times New Roman" w:cs="Times New Roman"/>
          <w:b/>
          <w:sz w:val="28"/>
          <w:szCs w:val="28"/>
          <w:u w:val="single"/>
          <w:lang w:eastAsia="ru-RU"/>
        </w:rPr>
      </w:pPr>
      <w:r w:rsidRPr="003935A6">
        <w:rPr>
          <w:rFonts w:ascii="Times New Roman" w:eastAsia="Times New Roman" w:hAnsi="Times New Roman" w:cs="Times New Roman"/>
          <w:b/>
          <w:sz w:val="28"/>
          <w:szCs w:val="28"/>
          <w:u w:val="single"/>
          <w:lang w:eastAsia="ru-RU"/>
        </w:rPr>
        <w:t>Очікувані результати, ефективність Програми</w:t>
      </w:r>
    </w:p>
    <w:p w:rsidR="00010D72" w:rsidRPr="003935A6" w:rsidRDefault="00010D72" w:rsidP="001818B7">
      <w:pPr>
        <w:spacing w:after="0" w:line="240" w:lineRule="auto"/>
        <w:jc w:val="center"/>
        <w:rPr>
          <w:rFonts w:ascii="Times New Roman" w:eastAsia="Times New Roman" w:hAnsi="Times New Roman" w:cs="Times New Roman"/>
          <w:b/>
          <w:sz w:val="28"/>
          <w:szCs w:val="28"/>
          <w:u w:val="single"/>
          <w:lang w:eastAsia="ru-RU"/>
        </w:rPr>
      </w:pPr>
    </w:p>
    <w:p w:rsidR="001818B7" w:rsidRPr="003935A6" w:rsidRDefault="001818B7" w:rsidP="001818B7">
      <w:pPr>
        <w:widowControl w:val="0"/>
        <w:suppressAutoHyphens/>
        <w:spacing w:after="0" w:line="240" w:lineRule="auto"/>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Виконання Програми дасть змогу:</w:t>
      </w:r>
    </w:p>
    <w:p w:rsidR="001818B7" w:rsidRPr="003935A6" w:rsidRDefault="001818B7" w:rsidP="00DD083B">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val="ru-RU" w:eastAsia="zh-CN"/>
        </w:rPr>
      </w:pPr>
      <w:proofErr w:type="spellStart"/>
      <w:r w:rsidRPr="003935A6">
        <w:rPr>
          <w:rFonts w:ascii="Times New Roman" w:eastAsia="Times New Roman" w:hAnsi="Times New Roman" w:cs="Times New Roman"/>
          <w:sz w:val="28"/>
          <w:szCs w:val="28"/>
          <w:lang w:val="ru-RU" w:eastAsia="zh-CN"/>
        </w:rPr>
        <w:t>збере</w:t>
      </w:r>
      <w:r w:rsidRPr="003935A6">
        <w:rPr>
          <w:rFonts w:ascii="Times New Roman" w:eastAsia="Times New Roman" w:hAnsi="Times New Roman" w:cs="Times New Roman"/>
          <w:sz w:val="28"/>
          <w:szCs w:val="28"/>
          <w:lang w:eastAsia="zh-CN"/>
        </w:rPr>
        <w:t>гти</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функціонування</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діючої</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мережі</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закладів</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культури</w:t>
      </w:r>
      <w:proofErr w:type="spellEnd"/>
      <w:r w:rsidRPr="003935A6">
        <w:rPr>
          <w:rFonts w:ascii="Times New Roman" w:eastAsia="Times New Roman" w:hAnsi="Times New Roman" w:cs="Times New Roman"/>
          <w:sz w:val="28"/>
          <w:szCs w:val="28"/>
          <w:lang w:val="ru-RU" w:eastAsia="zh-CN"/>
        </w:rPr>
        <w:t>;</w:t>
      </w:r>
    </w:p>
    <w:p w:rsidR="001818B7" w:rsidRPr="003935A6" w:rsidRDefault="001818B7" w:rsidP="00DD083B">
      <w:pPr>
        <w:pStyle w:val="a3"/>
        <w:widowControl w:val="0"/>
        <w:numPr>
          <w:ilvl w:val="0"/>
          <w:numId w:val="2"/>
        </w:numPr>
        <w:suppressAutoHyphens/>
        <w:spacing w:after="0" w:line="240" w:lineRule="auto"/>
        <w:ind w:left="709"/>
        <w:jc w:val="both"/>
        <w:rPr>
          <w:rFonts w:ascii="Times New Roman" w:eastAsia="Times New Roman" w:hAnsi="Times New Roman" w:cs="Times New Roman"/>
          <w:b/>
          <w:sz w:val="28"/>
          <w:szCs w:val="28"/>
          <w:lang w:eastAsia="zh-CN"/>
        </w:rPr>
      </w:pPr>
      <w:proofErr w:type="spellStart"/>
      <w:r w:rsidRPr="003935A6">
        <w:rPr>
          <w:rFonts w:ascii="Times New Roman" w:eastAsia="Times New Roman" w:hAnsi="Times New Roman" w:cs="Times New Roman"/>
          <w:sz w:val="28"/>
          <w:szCs w:val="28"/>
          <w:lang w:val="ru-RU" w:eastAsia="zh-CN"/>
        </w:rPr>
        <w:t>підвищ</w:t>
      </w:r>
      <w:r w:rsidRPr="003935A6">
        <w:rPr>
          <w:rFonts w:ascii="Times New Roman" w:eastAsia="Times New Roman" w:hAnsi="Times New Roman" w:cs="Times New Roman"/>
          <w:sz w:val="28"/>
          <w:szCs w:val="28"/>
          <w:lang w:eastAsia="zh-CN"/>
        </w:rPr>
        <w:t>ити</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рів</w:t>
      </w:r>
      <w:r w:rsidRPr="003935A6">
        <w:rPr>
          <w:rFonts w:ascii="Times New Roman" w:eastAsia="Times New Roman" w:hAnsi="Times New Roman" w:cs="Times New Roman"/>
          <w:sz w:val="28"/>
          <w:szCs w:val="28"/>
          <w:lang w:eastAsia="zh-CN"/>
        </w:rPr>
        <w:t>ень</w:t>
      </w:r>
      <w:proofErr w:type="spellEnd"/>
      <w:r w:rsidRPr="003935A6">
        <w:rPr>
          <w:rFonts w:ascii="Times New Roman" w:eastAsia="Times New Roman" w:hAnsi="Times New Roman" w:cs="Times New Roman"/>
          <w:sz w:val="28"/>
          <w:szCs w:val="28"/>
          <w:lang w:val="ru-RU" w:eastAsia="zh-CN"/>
        </w:rPr>
        <w:t xml:space="preserve"> культурного </w:t>
      </w:r>
      <w:proofErr w:type="spellStart"/>
      <w:r w:rsidRPr="003935A6">
        <w:rPr>
          <w:rFonts w:ascii="Times New Roman" w:eastAsia="Times New Roman" w:hAnsi="Times New Roman" w:cs="Times New Roman"/>
          <w:sz w:val="28"/>
          <w:szCs w:val="28"/>
          <w:lang w:val="ru-RU" w:eastAsia="zh-CN"/>
        </w:rPr>
        <w:t>обслуговування</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громадян</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забезпеч</w:t>
      </w:r>
      <w:r w:rsidRPr="003935A6">
        <w:rPr>
          <w:rFonts w:ascii="Times New Roman" w:eastAsia="Times New Roman" w:hAnsi="Times New Roman" w:cs="Times New Roman"/>
          <w:sz w:val="28"/>
          <w:szCs w:val="28"/>
          <w:lang w:eastAsia="zh-CN"/>
        </w:rPr>
        <w:t>ити</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їх</w:t>
      </w:r>
      <w:proofErr w:type="spellEnd"/>
      <w:r w:rsidRPr="003935A6">
        <w:rPr>
          <w:rFonts w:ascii="Times New Roman" w:eastAsia="Times New Roman" w:hAnsi="Times New Roman" w:cs="Times New Roman"/>
          <w:sz w:val="28"/>
          <w:szCs w:val="28"/>
          <w:lang w:val="ru-RU" w:eastAsia="zh-CN"/>
        </w:rPr>
        <w:t xml:space="preserve"> доступ до </w:t>
      </w:r>
      <w:proofErr w:type="spellStart"/>
      <w:r w:rsidRPr="003935A6">
        <w:rPr>
          <w:rFonts w:ascii="Times New Roman" w:eastAsia="Times New Roman" w:hAnsi="Times New Roman" w:cs="Times New Roman"/>
          <w:sz w:val="28"/>
          <w:szCs w:val="28"/>
          <w:lang w:val="ru-RU" w:eastAsia="zh-CN"/>
        </w:rPr>
        <w:t>культурних</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надбань</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розшир</w:t>
      </w:r>
      <w:r w:rsidRPr="003935A6">
        <w:rPr>
          <w:rFonts w:ascii="Times New Roman" w:eastAsia="Times New Roman" w:hAnsi="Times New Roman" w:cs="Times New Roman"/>
          <w:sz w:val="28"/>
          <w:szCs w:val="28"/>
          <w:lang w:eastAsia="zh-CN"/>
        </w:rPr>
        <w:t>ити</w:t>
      </w:r>
      <w:proofErr w:type="spellEnd"/>
      <w:r w:rsidRPr="003935A6">
        <w:rPr>
          <w:rFonts w:ascii="Times New Roman" w:eastAsia="Times New Roman" w:hAnsi="Times New Roman" w:cs="Times New Roman"/>
          <w:sz w:val="28"/>
          <w:szCs w:val="28"/>
          <w:lang w:val="ru-RU" w:eastAsia="zh-CN"/>
        </w:rPr>
        <w:t xml:space="preserve"> спектр </w:t>
      </w:r>
      <w:proofErr w:type="spellStart"/>
      <w:r w:rsidRPr="003935A6">
        <w:rPr>
          <w:rFonts w:ascii="Times New Roman" w:eastAsia="Times New Roman" w:hAnsi="Times New Roman" w:cs="Times New Roman"/>
          <w:sz w:val="28"/>
          <w:szCs w:val="28"/>
          <w:lang w:val="ru-RU" w:eastAsia="zh-CN"/>
        </w:rPr>
        <w:t>надання</w:t>
      </w:r>
      <w:proofErr w:type="spellEnd"/>
      <w:r w:rsidRPr="003935A6">
        <w:rPr>
          <w:rFonts w:ascii="Times New Roman" w:eastAsia="Times New Roman" w:hAnsi="Times New Roman" w:cs="Times New Roman"/>
          <w:sz w:val="28"/>
          <w:szCs w:val="28"/>
          <w:lang w:val="ru-RU" w:eastAsia="zh-CN"/>
        </w:rPr>
        <w:t xml:space="preserve"> культурно - </w:t>
      </w:r>
      <w:proofErr w:type="spellStart"/>
      <w:r w:rsidRPr="003935A6">
        <w:rPr>
          <w:rFonts w:ascii="Times New Roman" w:eastAsia="Times New Roman" w:hAnsi="Times New Roman" w:cs="Times New Roman"/>
          <w:sz w:val="28"/>
          <w:szCs w:val="28"/>
          <w:lang w:val="ru-RU" w:eastAsia="zh-CN"/>
        </w:rPr>
        <w:lastRenderedPageBreak/>
        <w:t>дозвіллєвих</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послуг</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населенню</w:t>
      </w:r>
      <w:proofErr w:type="spellEnd"/>
      <w:r w:rsidRPr="003935A6">
        <w:rPr>
          <w:rFonts w:ascii="Times New Roman" w:eastAsia="Times New Roman" w:hAnsi="Times New Roman" w:cs="Times New Roman"/>
          <w:sz w:val="28"/>
          <w:szCs w:val="28"/>
          <w:lang w:eastAsia="zh-CN"/>
        </w:rPr>
        <w:t>, зокрема молоді</w:t>
      </w:r>
      <w:r w:rsidRPr="003935A6">
        <w:rPr>
          <w:rFonts w:ascii="Times New Roman" w:eastAsia="Times New Roman" w:hAnsi="Times New Roman" w:cs="Times New Roman"/>
          <w:sz w:val="28"/>
          <w:szCs w:val="28"/>
          <w:lang w:val="ru-RU" w:eastAsia="zh-CN"/>
        </w:rPr>
        <w:t>;</w:t>
      </w:r>
    </w:p>
    <w:p w:rsidR="001818B7" w:rsidRPr="003935A6" w:rsidRDefault="001818B7" w:rsidP="00471CBE">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 xml:space="preserve">створити сприятливі умови для розвитку культури у </w:t>
      </w:r>
      <w:r w:rsidR="00471CBE" w:rsidRPr="003935A6">
        <w:rPr>
          <w:rFonts w:ascii="Times New Roman" w:eastAsia="Times New Roman" w:hAnsi="Times New Roman" w:cs="Times New Roman"/>
          <w:sz w:val="28"/>
          <w:szCs w:val="28"/>
          <w:lang w:eastAsia="zh-CN"/>
        </w:rPr>
        <w:t>Станіславській</w:t>
      </w:r>
      <w:r w:rsidRPr="003935A6">
        <w:rPr>
          <w:rFonts w:ascii="Times New Roman" w:eastAsia="Times New Roman" w:hAnsi="Times New Roman" w:cs="Times New Roman"/>
          <w:sz w:val="28"/>
          <w:szCs w:val="28"/>
          <w:lang w:eastAsia="zh-CN"/>
        </w:rPr>
        <w:t xml:space="preserve"> громаді;</w:t>
      </w:r>
    </w:p>
    <w:p w:rsidR="001818B7" w:rsidRPr="003935A6" w:rsidRDefault="001818B7" w:rsidP="00DD083B">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поліпшити рівень культурного обслуговування населення;</w:t>
      </w:r>
    </w:p>
    <w:p w:rsidR="001818B7" w:rsidRPr="003935A6" w:rsidRDefault="001818B7" w:rsidP="00A4039E">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забезпечити подальший розвиток аматорських колективів, втілення нових культурних проектів</w:t>
      </w:r>
      <w:r w:rsidR="00A4039E" w:rsidRPr="003935A6">
        <w:rPr>
          <w:rFonts w:ascii="Times New Roman" w:eastAsia="Times New Roman" w:hAnsi="Times New Roman" w:cs="Times New Roman"/>
          <w:sz w:val="28"/>
          <w:szCs w:val="28"/>
          <w:lang w:eastAsia="zh-CN"/>
        </w:rPr>
        <w:t>;</w:t>
      </w:r>
    </w:p>
    <w:p w:rsidR="001818B7" w:rsidRPr="003935A6" w:rsidRDefault="001818B7" w:rsidP="00DD083B">
      <w:pPr>
        <w:pStyle w:val="a3"/>
        <w:widowControl w:val="0"/>
        <w:numPr>
          <w:ilvl w:val="0"/>
          <w:numId w:val="2"/>
        </w:numPr>
        <w:suppressAutoHyphens/>
        <w:spacing w:after="0" w:line="240" w:lineRule="auto"/>
        <w:ind w:left="709"/>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забезпечити повноцінне функціонування закладів культури;</w:t>
      </w:r>
    </w:p>
    <w:p w:rsidR="001818B7" w:rsidRPr="003935A6" w:rsidRDefault="001818B7" w:rsidP="00DD083B">
      <w:pPr>
        <w:pStyle w:val="a3"/>
        <w:widowControl w:val="0"/>
        <w:numPr>
          <w:ilvl w:val="0"/>
          <w:numId w:val="2"/>
        </w:numPr>
        <w:suppressAutoHyphens/>
        <w:spacing w:after="0" w:line="240" w:lineRule="auto"/>
        <w:ind w:left="709"/>
        <w:rPr>
          <w:rFonts w:ascii="Times New Roman" w:eastAsia="Times New Roman" w:hAnsi="Times New Roman" w:cs="Times New Roman"/>
          <w:sz w:val="28"/>
          <w:szCs w:val="28"/>
          <w:lang w:eastAsia="zh-CN"/>
        </w:rPr>
      </w:pPr>
      <w:proofErr w:type="spellStart"/>
      <w:r w:rsidRPr="003935A6">
        <w:rPr>
          <w:rFonts w:ascii="Times New Roman" w:eastAsia="Times New Roman" w:hAnsi="Times New Roman" w:cs="Times New Roman"/>
          <w:sz w:val="28"/>
          <w:szCs w:val="28"/>
          <w:lang w:val="ru-RU" w:eastAsia="zh-CN"/>
        </w:rPr>
        <w:t>підвищ</w:t>
      </w:r>
      <w:r w:rsidRPr="003935A6">
        <w:rPr>
          <w:rFonts w:ascii="Times New Roman" w:eastAsia="Times New Roman" w:hAnsi="Times New Roman" w:cs="Times New Roman"/>
          <w:sz w:val="28"/>
          <w:szCs w:val="28"/>
          <w:lang w:eastAsia="zh-CN"/>
        </w:rPr>
        <w:t>ений</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рівень</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зацікавленості</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дітей</w:t>
      </w:r>
      <w:proofErr w:type="spellEnd"/>
      <w:r w:rsidRPr="003935A6">
        <w:rPr>
          <w:rFonts w:ascii="Times New Roman" w:eastAsia="Times New Roman" w:hAnsi="Times New Roman" w:cs="Times New Roman"/>
          <w:sz w:val="28"/>
          <w:szCs w:val="28"/>
          <w:lang w:val="ru-RU" w:eastAsia="zh-CN"/>
        </w:rPr>
        <w:t xml:space="preserve"> та </w:t>
      </w:r>
      <w:proofErr w:type="spellStart"/>
      <w:r w:rsidRPr="003935A6">
        <w:rPr>
          <w:rFonts w:ascii="Times New Roman" w:eastAsia="Times New Roman" w:hAnsi="Times New Roman" w:cs="Times New Roman"/>
          <w:sz w:val="28"/>
          <w:szCs w:val="28"/>
          <w:lang w:val="ru-RU" w:eastAsia="zh-CN"/>
        </w:rPr>
        <w:t>молоді</w:t>
      </w:r>
      <w:proofErr w:type="spellEnd"/>
      <w:r w:rsidRPr="003935A6">
        <w:rPr>
          <w:rFonts w:ascii="Times New Roman" w:eastAsia="Times New Roman" w:hAnsi="Times New Roman" w:cs="Times New Roman"/>
          <w:sz w:val="28"/>
          <w:szCs w:val="28"/>
          <w:lang w:val="ru-RU" w:eastAsia="zh-CN"/>
        </w:rPr>
        <w:t xml:space="preserve"> </w:t>
      </w:r>
      <w:r w:rsidRPr="003935A6">
        <w:rPr>
          <w:rFonts w:ascii="Times New Roman" w:eastAsia="Times New Roman" w:hAnsi="Times New Roman" w:cs="Times New Roman"/>
          <w:sz w:val="28"/>
          <w:szCs w:val="28"/>
          <w:lang w:eastAsia="zh-CN"/>
        </w:rPr>
        <w:t>діяльністю клубних закладів;</w:t>
      </w:r>
    </w:p>
    <w:p w:rsidR="001818B7" w:rsidRPr="003935A6" w:rsidRDefault="001818B7" w:rsidP="00DD083B">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підвищити рівень поінформованості та обізнаності різних груп населення щодо клубних формувань та їх спеціалізації;</w:t>
      </w:r>
    </w:p>
    <w:p w:rsidR="001818B7" w:rsidRPr="003935A6" w:rsidRDefault="001818B7" w:rsidP="00DD083B">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eastAsia="zh-CN"/>
        </w:rPr>
      </w:pPr>
      <w:proofErr w:type="spellStart"/>
      <w:r w:rsidRPr="003935A6">
        <w:rPr>
          <w:rFonts w:ascii="Times New Roman" w:eastAsia="Times New Roman" w:hAnsi="Times New Roman" w:cs="Times New Roman"/>
          <w:sz w:val="28"/>
          <w:szCs w:val="28"/>
          <w:lang w:val="ru-RU" w:eastAsia="zh-CN"/>
        </w:rPr>
        <w:t>забезпечити</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надання</w:t>
      </w:r>
      <w:proofErr w:type="spellEnd"/>
      <w:r w:rsidRPr="003935A6">
        <w:rPr>
          <w:rFonts w:ascii="Times New Roman" w:eastAsia="Times New Roman" w:hAnsi="Times New Roman" w:cs="Times New Roman"/>
          <w:sz w:val="28"/>
          <w:szCs w:val="28"/>
          <w:lang w:val="ru-RU" w:eastAsia="zh-CN"/>
        </w:rPr>
        <w:t xml:space="preserve"> </w:t>
      </w:r>
      <w:proofErr w:type="spellStart"/>
      <w:r w:rsidRPr="003935A6">
        <w:rPr>
          <w:rFonts w:ascii="Times New Roman" w:eastAsia="Times New Roman" w:hAnsi="Times New Roman" w:cs="Times New Roman"/>
          <w:sz w:val="28"/>
          <w:szCs w:val="28"/>
          <w:lang w:val="ru-RU" w:eastAsia="zh-CN"/>
        </w:rPr>
        <w:t>якісн</w:t>
      </w:r>
      <w:proofErr w:type="spellEnd"/>
      <w:r w:rsidRPr="003935A6">
        <w:rPr>
          <w:rFonts w:ascii="Times New Roman" w:eastAsia="Times New Roman" w:hAnsi="Times New Roman" w:cs="Times New Roman"/>
          <w:sz w:val="28"/>
          <w:szCs w:val="28"/>
          <w:lang w:eastAsia="zh-CN"/>
        </w:rPr>
        <w:t>ого культурного продукту;</w:t>
      </w:r>
    </w:p>
    <w:p w:rsidR="001818B7" w:rsidRPr="003935A6" w:rsidRDefault="001818B7" w:rsidP="00DD083B">
      <w:pPr>
        <w:pStyle w:val="a3"/>
        <w:widowControl w:val="0"/>
        <w:numPr>
          <w:ilvl w:val="0"/>
          <w:numId w:val="2"/>
        </w:numPr>
        <w:suppressAutoHyphens/>
        <w:spacing w:after="0" w:line="240" w:lineRule="auto"/>
        <w:ind w:left="709"/>
        <w:jc w:val="both"/>
        <w:rPr>
          <w:rFonts w:ascii="Times New Roman" w:eastAsia="Times New Roman" w:hAnsi="Times New Roman" w:cs="Times New Roman"/>
          <w:sz w:val="28"/>
          <w:szCs w:val="28"/>
          <w:lang w:eastAsia="zh-CN"/>
        </w:rPr>
      </w:pPr>
      <w:r w:rsidRPr="003935A6">
        <w:rPr>
          <w:rFonts w:ascii="Times New Roman" w:eastAsia="Times New Roman" w:hAnsi="Times New Roman" w:cs="Times New Roman"/>
          <w:sz w:val="28"/>
          <w:szCs w:val="28"/>
          <w:lang w:eastAsia="zh-CN"/>
        </w:rPr>
        <w:t>створити сприятлив</w:t>
      </w:r>
      <w:r w:rsidR="00A4039E" w:rsidRPr="003935A6">
        <w:rPr>
          <w:rFonts w:ascii="Times New Roman" w:eastAsia="Times New Roman" w:hAnsi="Times New Roman" w:cs="Times New Roman"/>
          <w:sz w:val="28"/>
          <w:szCs w:val="28"/>
          <w:lang w:eastAsia="zh-CN"/>
        </w:rPr>
        <w:t xml:space="preserve">і умови в організації </w:t>
      </w:r>
      <w:proofErr w:type="spellStart"/>
      <w:r w:rsidR="00A4039E" w:rsidRPr="003935A6">
        <w:rPr>
          <w:rFonts w:ascii="Times New Roman" w:eastAsia="Times New Roman" w:hAnsi="Times New Roman" w:cs="Times New Roman"/>
          <w:sz w:val="28"/>
          <w:szCs w:val="28"/>
          <w:lang w:eastAsia="zh-CN"/>
        </w:rPr>
        <w:t>якісно</w:t>
      </w:r>
      <w:r w:rsidR="00D20338">
        <w:rPr>
          <w:rFonts w:ascii="Times New Roman" w:eastAsia="Times New Roman" w:hAnsi="Times New Roman" w:cs="Times New Roman"/>
          <w:sz w:val="28"/>
          <w:szCs w:val="28"/>
          <w:lang w:eastAsia="zh-CN"/>
        </w:rPr>
        <w:t>змістовного</w:t>
      </w:r>
      <w:proofErr w:type="spellEnd"/>
      <w:r w:rsidR="00D20338">
        <w:rPr>
          <w:rFonts w:ascii="Times New Roman" w:eastAsia="Times New Roman" w:hAnsi="Times New Roman" w:cs="Times New Roman"/>
          <w:sz w:val="28"/>
          <w:szCs w:val="28"/>
          <w:lang w:eastAsia="zh-CN"/>
        </w:rPr>
        <w:t xml:space="preserve"> дозвілля жителів територіальної громади</w:t>
      </w:r>
      <w:r w:rsidRPr="003935A6">
        <w:rPr>
          <w:rFonts w:ascii="Times New Roman" w:eastAsia="Times New Roman" w:hAnsi="Times New Roman" w:cs="Times New Roman"/>
          <w:sz w:val="28"/>
          <w:szCs w:val="28"/>
          <w:lang w:eastAsia="zh-CN"/>
        </w:rPr>
        <w:t>;</w:t>
      </w:r>
    </w:p>
    <w:p w:rsidR="00292FFB" w:rsidRPr="003935A6" w:rsidRDefault="001818B7" w:rsidP="00DD083B">
      <w:pPr>
        <w:pStyle w:val="a3"/>
        <w:widowControl w:val="0"/>
        <w:numPr>
          <w:ilvl w:val="0"/>
          <w:numId w:val="3"/>
        </w:numPr>
        <w:suppressAutoHyphens/>
        <w:spacing w:after="0" w:line="240" w:lineRule="auto"/>
        <w:ind w:left="709"/>
        <w:jc w:val="both"/>
        <w:rPr>
          <w:rFonts w:ascii="Times New Roman" w:hAnsi="Times New Roman" w:cs="Times New Roman"/>
          <w:sz w:val="28"/>
          <w:szCs w:val="28"/>
        </w:rPr>
      </w:pPr>
      <w:r w:rsidRPr="003935A6">
        <w:rPr>
          <w:rFonts w:ascii="Times New Roman" w:eastAsia="Times New Roman" w:hAnsi="Times New Roman" w:cs="Times New Roman"/>
          <w:sz w:val="28"/>
          <w:szCs w:val="28"/>
          <w:lang w:eastAsia="zh-CN"/>
        </w:rPr>
        <w:t>покращити матеріально-технічну базу клубних закладів, шляхом проведення поточних ремонтів</w:t>
      </w:r>
      <w:r w:rsidR="00B838A9" w:rsidRPr="003935A6">
        <w:rPr>
          <w:rFonts w:ascii="Times New Roman" w:eastAsia="Times New Roman" w:hAnsi="Times New Roman" w:cs="Times New Roman"/>
          <w:sz w:val="28"/>
          <w:szCs w:val="28"/>
          <w:lang w:eastAsia="zh-CN"/>
        </w:rPr>
        <w:t>.</w:t>
      </w:r>
    </w:p>
    <w:p w:rsidR="00010D72" w:rsidRPr="003935A6" w:rsidRDefault="00010D72" w:rsidP="00516D1D">
      <w:pPr>
        <w:shd w:val="clear" w:color="auto" w:fill="FFFFFF"/>
        <w:tabs>
          <w:tab w:val="left" w:pos="3416"/>
        </w:tabs>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935A6">
        <w:rPr>
          <w:rFonts w:ascii="Times New Roman" w:eastAsia="Times New Roman" w:hAnsi="Times New Roman" w:cs="Times New Roman"/>
          <w:color w:val="000000"/>
          <w:sz w:val="28"/>
          <w:szCs w:val="28"/>
          <w:lang w:eastAsia="ru-RU"/>
        </w:rPr>
        <w:t xml:space="preserve">                                                   </w:t>
      </w:r>
    </w:p>
    <w:p w:rsidR="00D1490F" w:rsidRPr="003935A6" w:rsidRDefault="00D1490F" w:rsidP="00516D1D">
      <w:pPr>
        <w:shd w:val="clear" w:color="auto" w:fill="FFFFFF"/>
        <w:tabs>
          <w:tab w:val="left" w:pos="3416"/>
        </w:tabs>
        <w:spacing w:before="100" w:beforeAutospacing="1" w:after="100" w:afterAutospacing="1" w:line="240" w:lineRule="auto"/>
        <w:jc w:val="center"/>
        <w:rPr>
          <w:rFonts w:ascii="Times New Roman" w:eastAsia="Times New Roman" w:hAnsi="Times New Roman" w:cs="Times New Roman"/>
          <w:b/>
          <w:bCs/>
          <w:color w:val="000000"/>
          <w:sz w:val="28"/>
          <w:szCs w:val="28"/>
          <w:lang w:val="ru-RU" w:eastAsia="ru-RU"/>
        </w:rPr>
      </w:pPr>
    </w:p>
    <w:p w:rsidR="00D1490F" w:rsidRPr="003935A6" w:rsidRDefault="00D1490F" w:rsidP="00516D1D">
      <w:pPr>
        <w:shd w:val="clear" w:color="auto" w:fill="FFFFFF"/>
        <w:tabs>
          <w:tab w:val="left" w:pos="3416"/>
        </w:tabs>
        <w:spacing w:before="100" w:beforeAutospacing="1" w:after="100" w:afterAutospacing="1" w:line="240" w:lineRule="auto"/>
        <w:jc w:val="center"/>
        <w:rPr>
          <w:rFonts w:ascii="Times New Roman" w:eastAsia="Times New Roman" w:hAnsi="Times New Roman" w:cs="Times New Roman"/>
          <w:b/>
          <w:bCs/>
          <w:color w:val="000000"/>
          <w:sz w:val="28"/>
          <w:szCs w:val="28"/>
          <w:lang w:val="ru-RU" w:eastAsia="ru-RU"/>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3935A6" w:rsidRDefault="003935A6" w:rsidP="0048473D">
      <w:pPr>
        <w:pStyle w:val="docdata"/>
        <w:spacing w:before="0" w:beforeAutospacing="0" w:after="0" w:afterAutospacing="0"/>
        <w:jc w:val="center"/>
        <w:rPr>
          <w:color w:val="4D4D4D"/>
          <w:sz w:val="28"/>
          <w:szCs w:val="28"/>
        </w:rPr>
      </w:pPr>
    </w:p>
    <w:p w:rsidR="005A12BC" w:rsidRDefault="005A12BC" w:rsidP="0048473D">
      <w:pPr>
        <w:pStyle w:val="docdata"/>
        <w:spacing w:before="0" w:beforeAutospacing="0" w:after="0" w:afterAutospacing="0"/>
        <w:jc w:val="center"/>
        <w:rPr>
          <w:b/>
          <w:bCs/>
          <w:color w:val="000000"/>
          <w:sz w:val="28"/>
          <w:szCs w:val="28"/>
        </w:rPr>
      </w:pPr>
    </w:p>
    <w:p w:rsidR="0048473D" w:rsidRPr="003935A6" w:rsidRDefault="0048473D" w:rsidP="0048473D">
      <w:pPr>
        <w:pStyle w:val="docdata"/>
        <w:spacing w:before="0" w:beforeAutospacing="0" w:after="0" w:afterAutospacing="0"/>
        <w:jc w:val="center"/>
        <w:rPr>
          <w:sz w:val="28"/>
          <w:szCs w:val="28"/>
        </w:rPr>
      </w:pPr>
      <w:r w:rsidRPr="003935A6">
        <w:rPr>
          <w:b/>
          <w:bCs/>
          <w:color w:val="000000"/>
          <w:sz w:val="28"/>
          <w:szCs w:val="28"/>
        </w:rPr>
        <w:t>ПАСПОРТ</w:t>
      </w:r>
    </w:p>
    <w:p w:rsidR="0048473D" w:rsidRPr="003935A6" w:rsidRDefault="0048473D" w:rsidP="0048473D">
      <w:pPr>
        <w:pStyle w:val="a4"/>
        <w:spacing w:before="0" w:beforeAutospacing="0" w:after="0" w:afterAutospacing="0"/>
        <w:jc w:val="center"/>
        <w:rPr>
          <w:sz w:val="28"/>
          <w:szCs w:val="28"/>
        </w:rPr>
      </w:pPr>
      <w:r w:rsidRPr="003935A6">
        <w:rPr>
          <w:b/>
          <w:bCs/>
          <w:color w:val="000000"/>
          <w:sz w:val="28"/>
          <w:szCs w:val="28"/>
        </w:rPr>
        <w:t> </w:t>
      </w:r>
      <w:proofErr w:type="spellStart"/>
      <w:proofErr w:type="gramStart"/>
      <w:r w:rsidRPr="003935A6">
        <w:rPr>
          <w:b/>
          <w:bCs/>
          <w:color w:val="000000"/>
          <w:sz w:val="28"/>
          <w:szCs w:val="28"/>
        </w:rPr>
        <w:t>Програми</w:t>
      </w:r>
      <w:proofErr w:type="spellEnd"/>
      <w:r w:rsidRPr="003935A6">
        <w:rPr>
          <w:b/>
          <w:bCs/>
          <w:color w:val="000000"/>
          <w:sz w:val="28"/>
          <w:szCs w:val="28"/>
        </w:rPr>
        <w:t>  «</w:t>
      </w:r>
      <w:proofErr w:type="gramEnd"/>
      <w:r w:rsidR="006F5B53" w:rsidRPr="003935A6">
        <w:rPr>
          <w:b/>
          <w:bCs/>
          <w:color w:val="000000"/>
          <w:sz w:val="28"/>
          <w:szCs w:val="28"/>
          <w:lang w:val="uk-UA"/>
        </w:rPr>
        <w:t>Роз</w:t>
      </w:r>
      <w:r w:rsidR="00B66564">
        <w:rPr>
          <w:b/>
          <w:bCs/>
          <w:color w:val="000000"/>
          <w:sz w:val="28"/>
          <w:szCs w:val="28"/>
          <w:lang w:val="uk-UA"/>
        </w:rPr>
        <w:t xml:space="preserve">виток культури </w:t>
      </w:r>
      <w:r w:rsidR="00D20338">
        <w:rPr>
          <w:b/>
          <w:bCs/>
          <w:color w:val="000000"/>
          <w:sz w:val="28"/>
          <w:szCs w:val="28"/>
          <w:lang w:val="uk-UA"/>
        </w:rPr>
        <w:t xml:space="preserve">сіл </w:t>
      </w:r>
      <w:r w:rsidR="00B66564">
        <w:rPr>
          <w:b/>
          <w:bCs/>
          <w:color w:val="000000"/>
          <w:sz w:val="28"/>
          <w:szCs w:val="28"/>
          <w:lang w:val="uk-UA"/>
        </w:rPr>
        <w:t>в Станіславській</w:t>
      </w:r>
      <w:r w:rsidR="00D20338">
        <w:rPr>
          <w:b/>
          <w:bCs/>
          <w:color w:val="000000"/>
          <w:sz w:val="28"/>
          <w:szCs w:val="28"/>
          <w:lang w:val="uk-UA"/>
        </w:rPr>
        <w:t xml:space="preserve"> територіальній громаді</w:t>
      </w:r>
      <w:r w:rsidRPr="003935A6">
        <w:rPr>
          <w:b/>
          <w:bCs/>
          <w:color w:val="000000"/>
          <w:sz w:val="28"/>
          <w:szCs w:val="28"/>
        </w:rPr>
        <w:t xml:space="preserve"> на 202</w:t>
      </w:r>
      <w:r w:rsidR="006F5B53" w:rsidRPr="003935A6">
        <w:rPr>
          <w:b/>
          <w:bCs/>
          <w:color w:val="000000"/>
          <w:sz w:val="28"/>
          <w:szCs w:val="28"/>
          <w:lang w:val="uk-UA"/>
        </w:rPr>
        <w:t>1</w:t>
      </w:r>
      <w:r w:rsidRPr="003935A6">
        <w:rPr>
          <w:b/>
          <w:bCs/>
          <w:color w:val="000000"/>
          <w:sz w:val="28"/>
          <w:szCs w:val="28"/>
        </w:rPr>
        <w:t xml:space="preserve"> </w:t>
      </w:r>
      <w:proofErr w:type="spellStart"/>
      <w:r w:rsidRPr="003935A6">
        <w:rPr>
          <w:b/>
          <w:bCs/>
          <w:color w:val="000000"/>
          <w:sz w:val="28"/>
          <w:szCs w:val="28"/>
        </w:rPr>
        <w:t>рік</w:t>
      </w:r>
      <w:proofErr w:type="spellEnd"/>
      <w:r w:rsidRPr="003935A6">
        <w:rPr>
          <w:b/>
          <w:bCs/>
          <w:color w:val="000000"/>
          <w:sz w:val="28"/>
          <w:szCs w:val="28"/>
        </w:rPr>
        <w:t>»</w:t>
      </w:r>
    </w:p>
    <w:p w:rsidR="0048473D" w:rsidRPr="003935A6" w:rsidRDefault="0048473D" w:rsidP="0048473D">
      <w:pPr>
        <w:pStyle w:val="a4"/>
        <w:spacing w:before="0" w:beforeAutospacing="0" w:after="0" w:afterAutospacing="0"/>
        <w:jc w:val="both"/>
        <w:rPr>
          <w:sz w:val="28"/>
          <w:szCs w:val="28"/>
        </w:rPr>
      </w:pPr>
      <w:r w:rsidRPr="003935A6">
        <w:rPr>
          <w:sz w:val="28"/>
          <w:szCs w:val="28"/>
        </w:rPr>
        <w:t> </w:t>
      </w:r>
    </w:p>
    <w:p w:rsidR="00347AC7" w:rsidRPr="003935A6" w:rsidRDefault="0048473D" w:rsidP="00347AC7">
      <w:pPr>
        <w:pStyle w:val="a4"/>
        <w:numPr>
          <w:ilvl w:val="0"/>
          <w:numId w:val="5"/>
        </w:numPr>
        <w:spacing w:before="0" w:beforeAutospacing="0" w:after="0" w:afterAutospacing="0"/>
        <w:ind w:left="1364"/>
        <w:jc w:val="both"/>
        <w:rPr>
          <w:sz w:val="28"/>
          <w:szCs w:val="28"/>
        </w:rPr>
      </w:pPr>
      <w:proofErr w:type="spellStart"/>
      <w:r w:rsidRPr="003935A6">
        <w:rPr>
          <w:b/>
          <w:bCs/>
          <w:color w:val="000000"/>
          <w:sz w:val="28"/>
          <w:szCs w:val="28"/>
        </w:rPr>
        <w:t>Програма</w:t>
      </w:r>
      <w:proofErr w:type="spellEnd"/>
      <w:r w:rsidRPr="003935A6">
        <w:rPr>
          <w:b/>
          <w:bCs/>
          <w:color w:val="000000"/>
          <w:sz w:val="28"/>
          <w:szCs w:val="28"/>
        </w:rPr>
        <w:t>:</w:t>
      </w:r>
      <w:r w:rsidR="00347AC7" w:rsidRPr="003935A6">
        <w:rPr>
          <w:color w:val="000000"/>
          <w:sz w:val="28"/>
          <w:szCs w:val="28"/>
        </w:rPr>
        <w:t xml:space="preserve"> </w:t>
      </w:r>
      <w:proofErr w:type="spellStart"/>
      <w:r w:rsidR="00347AC7" w:rsidRPr="003935A6">
        <w:rPr>
          <w:color w:val="000000"/>
          <w:sz w:val="28"/>
          <w:szCs w:val="28"/>
        </w:rPr>
        <w:t>Програма</w:t>
      </w:r>
      <w:proofErr w:type="spellEnd"/>
      <w:r w:rsidR="00347AC7" w:rsidRPr="003935A6">
        <w:rPr>
          <w:color w:val="000000"/>
          <w:sz w:val="28"/>
          <w:szCs w:val="28"/>
        </w:rPr>
        <w:t xml:space="preserve"> </w:t>
      </w:r>
      <w:r w:rsidR="006B1405" w:rsidRPr="003935A6">
        <w:rPr>
          <w:color w:val="000000"/>
          <w:sz w:val="28"/>
          <w:szCs w:val="28"/>
          <w:lang w:val="uk-UA"/>
        </w:rPr>
        <w:t xml:space="preserve">розвитку культури </w:t>
      </w:r>
      <w:r w:rsidR="00D20338">
        <w:rPr>
          <w:color w:val="000000"/>
          <w:sz w:val="28"/>
          <w:szCs w:val="28"/>
          <w:lang w:val="uk-UA"/>
        </w:rPr>
        <w:t xml:space="preserve">сіл </w:t>
      </w:r>
      <w:r w:rsidR="006B1405" w:rsidRPr="003935A6">
        <w:rPr>
          <w:color w:val="000000"/>
          <w:sz w:val="28"/>
          <w:szCs w:val="28"/>
          <w:lang w:val="uk-UA"/>
        </w:rPr>
        <w:t>в Станіславсь</w:t>
      </w:r>
      <w:r w:rsidR="00D20338">
        <w:rPr>
          <w:color w:val="000000"/>
          <w:sz w:val="28"/>
          <w:szCs w:val="28"/>
          <w:lang w:val="uk-UA"/>
        </w:rPr>
        <w:t xml:space="preserve">кій територіальній </w:t>
      </w:r>
      <w:proofErr w:type="spellStart"/>
      <w:r w:rsidR="00D20338">
        <w:rPr>
          <w:color w:val="000000"/>
          <w:sz w:val="28"/>
          <w:szCs w:val="28"/>
          <w:lang w:val="uk-UA"/>
        </w:rPr>
        <w:t>громааді</w:t>
      </w:r>
      <w:proofErr w:type="spellEnd"/>
      <w:r w:rsidR="006B1405" w:rsidRPr="003935A6">
        <w:rPr>
          <w:color w:val="000000"/>
          <w:sz w:val="28"/>
          <w:szCs w:val="28"/>
          <w:lang w:val="uk-UA"/>
        </w:rPr>
        <w:t xml:space="preserve"> на 2021 рік</w:t>
      </w:r>
    </w:p>
    <w:p w:rsidR="0048473D" w:rsidRPr="003935A6" w:rsidRDefault="0048473D" w:rsidP="0048473D">
      <w:pPr>
        <w:pStyle w:val="a4"/>
        <w:numPr>
          <w:ilvl w:val="0"/>
          <w:numId w:val="5"/>
        </w:numPr>
        <w:spacing w:before="0" w:beforeAutospacing="0" w:after="0" w:afterAutospacing="0"/>
        <w:ind w:left="1364"/>
        <w:jc w:val="both"/>
        <w:rPr>
          <w:sz w:val="28"/>
          <w:szCs w:val="28"/>
        </w:rPr>
      </w:pPr>
      <w:r w:rsidRPr="003935A6">
        <w:rPr>
          <w:b/>
          <w:bCs/>
          <w:color w:val="000000"/>
          <w:sz w:val="28"/>
          <w:szCs w:val="28"/>
        </w:rPr>
        <w:t> </w:t>
      </w:r>
      <w:r w:rsidR="00347AC7" w:rsidRPr="003935A6">
        <w:rPr>
          <w:b/>
          <w:bCs/>
          <w:color w:val="000000"/>
          <w:sz w:val="28"/>
          <w:szCs w:val="28"/>
        </w:rPr>
        <w:t xml:space="preserve"> </w:t>
      </w:r>
      <w:proofErr w:type="spellStart"/>
      <w:r w:rsidRPr="003935A6">
        <w:rPr>
          <w:b/>
          <w:bCs/>
          <w:color w:val="000000"/>
          <w:sz w:val="28"/>
          <w:szCs w:val="28"/>
        </w:rPr>
        <w:t>Підстава</w:t>
      </w:r>
      <w:proofErr w:type="spellEnd"/>
      <w:r w:rsidRPr="003935A6">
        <w:rPr>
          <w:b/>
          <w:bCs/>
          <w:color w:val="000000"/>
          <w:sz w:val="28"/>
          <w:szCs w:val="28"/>
        </w:rPr>
        <w:t xml:space="preserve"> для </w:t>
      </w:r>
      <w:proofErr w:type="spellStart"/>
      <w:proofErr w:type="gramStart"/>
      <w:r w:rsidRPr="003935A6">
        <w:rPr>
          <w:b/>
          <w:bCs/>
          <w:color w:val="000000"/>
          <w:sz w:val="28"/>
          <w:szCs w:val="28"/>
        </w:rPr>
        <w:t>розроблення</w:t>
      </w:r>
      <w:proofErr w:type="spellEnd"/>
      <w:r w:rsidRPr="003935A6">
        <w:rPr>
          <w:b/>
          <w:bCs/>
          <w:color w:val="000000"/>
          <w:sz w:val="28"/>
          <w:szCs w:val="28"/>
        </w:rPr>
        <w:t>:</w:t>
      </w:r>
      <w:r w:rsidR="000A7157" w:rsidRPr="003935A6">
        <w:rPr>
          <w:color w:val="333333"/>
          <w:sz w:val="28"/>
          <w:szCs w:val="28"/>
          <w:bdr w:val="none" w:sz="0" w:space="0" w:color="auto" w:frame="1"/>
          <w:lang w:val="uk-UA"/>
        </w:rPr>
        <w:t xml:space="preserve">  Конституція</w:t>
      </w:r>
      <w:proofErr w:type="gramEnd"/>
      <w:r w:rsidR="000A7157" w:rsidRPr="003935A6">
        <w:rPr>
          <w:color w:val="333333"/>
          <w:sz w:val="28"/>
          <w:szCs w:val="28"/>
          <w:bdr w:val="none" w:sz="0" w:space="0" w:color="auto" w:frame="1"/>
          <w:lang w:val="uk-UA"/>
        </w:rPr>
        <w:t xml:space="preserve"> України, Закон України «Про місцеве самоврядування в Україні», «Про культуру</w:t>
      </w:r>
      <w:r w:rsidR="00713A73" w:rsidRPr="003935A6">
        <w:rPr>
          <w:color w:val="333333"/>
          <w:sz w:val="28"/>
          <w:szCs w:val="28"/>
          <w:bdr w:val="none" w:sz="0" w:space="0" w:color="auto" w:frame="1"/>
          <w:lang w:val="uk-UA"/>
        </w:rPr>
        <w:t>».</w:t>
      </w:r>
    </w:p>
    <w:p w:rsidR="0048473D" w:rsidRPr="003935A6" w:rsidRDefault="0048473D" w:rsidP="0048473D">
      <w:pPr>
        <w:pStyle w:val="a4"/>
        <w:numPr>
          <w:ilvl w:val="0"/>
          <w:numId w:val="5"/>
        </w:numPr>
        <w:spacing w:before="0" w:beforeAutospacing="0" w:after="0" w:afterAutospacing="0"/>
        <w:ind w:left="1364"/>
        <w:jc w:val="both"/>
        <w:rPr>
          <w:sz w:val="28"/>
          <w:szCs w:val="28"/>
        </w:rPr>
      </w:pPr>
      <w:proofErr w:type="spellStart"/>
      <w:r w:rsidRPr="003935A6">
        <w:rPr>
          <w:b/>
          <w:bCs/>
          <w:color w:val="000000"/>
          <w:sz w:val="28"/>
          <w:szCs w:val="28"/>
        </w:rPr>
        <w:t>Державний</w:t>
      </w:r>
      <w:proofErr w:type="spellEnd"/>
      <w:r w:rsidRPr="003935A6">
        <w:rPr>
          <w:b/>
          <w:bCs/>
          <w:color w:val="000000"/>
          <w:sz w:val="28"/>
          <w:szCs w:val="28"/>
        </w:rPr>
        <w:t xml:space="preserve"> </w:t>
      </w:r>
      <w:proofErr w:type="spellStart"/>
      <w:r w:rsidRPr="003935A6">
        <w:rPr>
          <w:b/>
          <w:bCs/>
          <w:color w:val="000000"/>
          <w:sz w:val="28"/>
          <w:szCs w:val="28"/>
        </w:rPr>
        <w:t>замовник</w:t>
      </w:r>
      <w:proofErr w:type="spellEnd"/>
      <w:r w:rsidRPr="003935A6">
        <w:rPr>
          <w:b/>
          <w:bCs/>
          <w:color w:val="000000"/>
          <w:sz w:val="28"/>
          <w:szCs w:val="28"/>
        </w:rPr>
        <w:t xml:space="preserve"> </w:t>
      </w:r>
      <w:proofErr w:type="spellStart"/>
      <w:r w:rsidRPr="003935A6">
        <w:rPr>
          <w:b/>
          <w:bCs/>
          <w:color w:val="000000"/>
          <w:sz w:val="28"/>
          <w:szCs w:val="28"/>
        </w:rPr>
        <w:t>або</w:t>
      </w:r>
      <w:proofErr w:type="spellEnd"/>
      <w:r w:rsidRPr="003935A6">
        <w:rPr>
          <w:b/>
          <w:bCs/>
          <w:color w:val="000000"/>
          <w:sz w:val="28"/>
          <w:szCs w:val="28"/>
        </w:rPr>
        <w:t xml:space="preserve"> координатор: </w:t>
      </w:r>
      <w:proofErr w:type="spellStart"/>
      <w:r w:rsidRPr="003935A6">
        <w:rPr>
          <w:color w:val="000000"/>
          <w:sz w:val="28"/>
          <w:szCs w:val="28"/>
        </w:rPr>
        <w:t>Станіславська</w:t>
      </w:r>
      <w:proofErr w:type="spellEnd"/>
      <w:r w:rsidRPr="003935A6">
        <w:rPr>
          <w:color w:val="000000"/>
          <w:sz w:val="28"/>
          <w:szCs w:val="28"/>
        </w:rPr>
        <w:t xml:space="preserve"> </w:t>
      </w:r>
      <w:proofErr w:type="spellStart"/>
      <w:r w:rsidRPr="003935A6">
        <w:rPr>
          <w:color w:val="000000"/>
          <w:sz w:val="28"/>
          <w:szCs w:val="28"/>
        </w:rPr>
        <w:t>сільська</w:t>
      </w:r>
      <w:proofErr w:type="spellEnd"/>
      <w:r w:rsidRPr="003935A6">
        <w:rPr>
          <w:color w:val="000000"/>
          <w:sz w:val="28"/>
          <w:szCs w:val="28"/>
        </w:rPr>
        <w:t xml:space="preserve"> рада.</w:t>
      </w:r>
    </w:p>
    <w:p w:rsidR="0048473D" w:rsidRPr="003935A6" w:rsidRDefault="0048473D" w:rsidP="0048473D">
      <w:pPr>
        <w:pStyle w:val="a4"/>
        <w:numPr>
          <w:ilvl w:val="0"/>
          <w:numId w:val="5"/>
        </w:numPr>
        <w:spacing w:before="0" w:beforeAutospacing="0" w:after="0" w:afterAutospacing="0"/>
        <w:ind w:left="1364"/>
        <w:jc w:val="both"/>
        <w:rPr>
          <w:sz w:val="28"/>
          <w:szCs w:val="28"/>
        </w:rPr>
      </w:pPr>
      <w:proofErr w:type="spellStart"/>
      <w:r w:rsidRPr="003935A6">
        <w:rPr>
          <w:b/>
          <w:bCs/>
          <w:color w:val="000000"/>
          <w:sz w:val="28"/>
          <w:szCs w:val="28"/>
        </w:rPr>
        <w:t>Державні</w:t>
      </w:r>
      <w:proofErr w:type="spellEnd"/>
      <w:r w:rsidRPr="003935A6">
        <w:rPr>
          <w:b/>
          <w:bCs/>
          <w:color w:val="000000"/>
          <w:sz w:val="28"/>
          <w:szCs w:val="28"/>
        </w:rPr>
        <w:t xml:space="preserve"> </w:t>
      </w:r>
      <w:proofErr w:type="spellStart"/>
      <w:r w:rsidRPr="003935A6">
        <w:rPr>
          <w:b/>
          <w:bCs/>
          <w:color w:val="000000"/>
          <w:sz w:val="28"/>
          <w:szCs w:val="28"/>
        </w:rPr>
        <w:t>замовники</w:t>
      </w:r>
      <w:proofErr w:type="spellEnd"/>
      <w:r w:rsidRPr="003935A6">
        <w:rPr>
          <w:b/>
          <w:bCs/>
          <w:color w:val="000000"/>
          <w:sz w:val="28"/>
          <w:szCs w:val="28"/>
        </w:rPr>
        <w:t xml:space="preserve"> – </w:t>
      </w:r>
      <w:proofErr w:type="spellStart"/>
      <w:r w:rsidRPr="003935A6">
        <w:rPr>
          <w:b/>
          <w:bCs/>
          <w:color w:val="000000"/>
          <w:sz w:val="28"/>
          <w:szCs w:val="28"/>
        </w:rPr>
        <w:t>співвиконавці</w:t>
      </w:r>
      <w:proofErr w:type="spellEnd"/>
      <w:r w:rsidRPr="003935A6">
        <w:rPr>
          <w:b/>
          <w:bCs/>
          <w:color w:val="000000"/>
          <w:sz w:val="28"/>
          <w:szCs w:val="28"/>
        </w:rPr>
        <w:t xml:space="preserve">: </w:t>
      </w:r>
      <w:proofErr w:type="spellStart"/>
      <w:r w:rsidRPr="003935A6">
        <w:rPr>
          <w:color w:val="000000"/>
          <w:sz w:val="28"/>
          <w:szCs w:val="28"/>
        </w:rPr>
        <w:t>постійна</w:t>
      </w:r>
      <w:proofErr w:type="spellEnd"/>
      <w:r w:rsidRPr="003935A6">
        <w:rPr>
          <w:color w:val="000000"/>
          <w:sz w:val="28"/>
          <w:szCs w:val="28"/>
        </w:rPr>
        <w:t xml:space="preserve"> </w:t>
      </w:r>
      <w:proofErr w:type="spellStart"/>
      <w:r w:rsidRPr="003935A6">
        <w:rPr>
          <w:color w:val="000000"/>
          <w:sz w:val="28"/>
          <w:szCs w:val="28"/>
        </w:rPr>
        <w:t>депутатська</w:t>
      </w:r>
      <w:proofErr w:type="spellEnd"/>
      <w:r w:rsidRPr="003935A6">
        <w:rPr>
          <w:color w:val="000000"/>
          <w:sz w:val="28"/>
          <w:szCs w:val="28"/>
        </w:rPr>
        <w:t xml:space="preserve"> </w:t>
      </w:r>
      <w:proofErr w:type="spellStart"/>
      <w:proofErr w:type="gramStart"/>
      <w:r w:rsidRPr="003935A6">
        <w:rPr>
          <w:color w:val="000000"/>
          <w:sz w:val="28"/>
          <w:szCs w:val="28"/>
        </w:rPr>
        <w:t>комісія</w:t>
      </w:r>
      <w:proofErr w:type="spellEnd"/>
      <w:r w:rsidRPr="003935A6">
        <w:rPr>
          <w:color w:val="000000"/>
          <w:sz w:val="28"/>
          <w:szCs w:val="28"/>
        </w:rPr>
        <w:t>  з</w:t>
      </w:r>
      <w:proofErr w:type="gramEnd"/>
      <w:r w:rsidRPr="003935A6">
        <w:rPr>
          <w:color w:val="000000"/>
          <w:sz w:val="28"/>
          <w:szCs w:val="28"/>
        </w:rPr>
        <w:t xml:space="preserve"> </w:t>
      </w:r>
      <w:proofErr w:type="spellStart"/>
      <w:r w:rsidRPr="003935A6">
        <w:rPr>
          <w:color w:val="000000"/>
          <w:sz w:val="28"/>
          <w:szCs w:val="28"/>
        </w:rPr>
        <w:t>питань</w:t>
      </w:r>
      <w:proofErr w:type="spellEnd"/>
      <w:r w:rsidRPr="003935A6">
        <w:rPr>
          <w:color w:val="000000"/>
          <w:sz w:val="28"/>
          <w:szCs w:val="28"/>
        </w:rPr>
        <w:t xml:space="preserve"> </w:t>
      </w:r>
      <w:proofErr w:type="spellStart"/>
      <w:r w:rsidRPr="003935A6">
        <w:rPr>
          <w:color w:val="000000"/>
          <w:sz w:val="28"/>
          <w:szCs w:val="28"/>
        </w:rPr>
        <w:t>планування</w:t>
      </w:r>
      <w:proofErr w:type="spellEnd"/>
      <w:r w:rsidRPr="003935A6">
        <w:rPr>
          <w:color w:val="000000"/>
          <w:sz w:val="28"/>
          <w:szCs w:val="28"/>
        </w:rPr>
        <w:t xml:space="preserve">, </w:t>
      </w:r>
      <w:proofErr w:type="spellStart"/>
      <w:r w:rsidRPr="003935A6">
        <w:rPr>
          <w:color w:val="000000"/>
          <w:sz w:val="28"/>
          <w:szCs w:val="28"/>
        </w:rPr>
        <w:t>фінансів</w:t>
      </w:r>
      <w:proofErr w:type="spellEnd"/>
      <w:r w:rsidRPr="003935A6">
        <w:rPr>
          <w:color w:val="000000"/>
          <w:sz w:val="28"/>
          <w:szCs w:val="28"/>
        </w:rPr>
        <w:t xml:space="preserve">, бюджету та </w:t>
      </w:r>
      <w:proofErr w:type="spellStart"/>
      <w:r w:rsidRPr="003935A6">
        <w:rPr>
          <w:color w:val="000000"/>
          <w:sz w:val="28"/>
          <w:szCs w:val="28"/>
        </w:rPr>
        <w:t>соціально-економічного</w:t>
      </w:r>
      <w:proofErr w:type="spellEnd"/>
      <w:r w:rsidRPr="003935A6">
        <w:rPr>
          <w:color w:val="000000"/>
          <w:sz w:val="28"/>
          <w:szCs w:val="28"/>
        </w:rPr>
        <w:t xml:space="preserve"> </w:t>
      </w:r>
      <w:proofErr w:type="spellStart"/>
      <w:r w:rsidRPr="003935A6">
        <w:rPr>
          <w:color w:val="000000"/>
          <w:sz w:val="28"/>
          <w:szCs w:val="28"/>
        </w:rPr>
        <w:t>розвитку</w:t>
      </w:r>
      <w:proofErr w:type="spellEnd"/>
      <w:r w:rsidRPr="003935A6">
        <w:rPr>
          <w:color w:val="000000"/>
          <w:sz w:val="28"/>
          <w:szCs w:val="28"/>
        </w:rPr>
        <w:t xml:space="preserve"> </w:t>
      </w:r>
      <w:proofErr w:type="spellStart"/>
      <w:r w:rsidRPr="003935A6">
        <w:rPr>
          <w:color w:val="000000"/>
          <w:sz w:val="28"/>
          <w:szCs w:val="28"/>
        </w:rPr>
        <w:t>сільської</w:t>
      </w:r>
      <w:proofErr w:type="spellEnd"/>
      <w:r w:rsidRPr="003935A6">
        <w:rPr>
          <w:color w:val="000000"/>
          <w:sz w:val="28"/>
          <w:szCs w:val="28"/>
        </w:rPr>
        <w:t xml:space="preserve"> ради.</w:t>
      </w:r>
    </w:p>
    <w:p w:rsidR="0048473D" w:rsidRPr="003935A6" w:rsidRDefault="0048473D" w:rsidP="0048473D">
      <w:pPr>
        <w:pStyle w:val="a4"/>
        <w:numPr>
          <w:ilvl w:val="0"/>
          <w:numId w:val="5"/>
        </w:numPr>
        <w:spacing w:before="0" w:beforeAutospacing="0" w:after="0" w:afterAutospacing="0"/>
        <w:ind w:left="1364"/>
        <w:jc w:val="both"/>
        <w:rPr>
          <w:sz w:val="28"/>
          <w:szCs w:val="28"/>
        </w:rPr>
      </w:pPr>
      <w:r w:rsidRPr="003935A6">
        <w:rPr>
          <w:b/>
          <w:bCs/>
          <w:color w:val="000000"/>
          <w:sz w:val="28"/>
          <w:szCs w:val="28"/>
        </w:rPr>
        <w:t>Мета:</w:t>
      </w:r>
      <w:r w:rsidRPr="003935A6">
        <w:rPr>
          <w:color w:val="000000"/>
          <w:sz w:val="28"/>
          <w:szCs w:val="28"/>
        </w:rPr>
        <w:t xml:space="preserve"> </w:t>
      </w:r>
      <w:r w:rsidR="00D3217C" w:rsidRPr="003935A6">
        <w:rPr>
          <w:color w:val="000000"/>
          <w:sz w:val="28"/>
          <w:szCs w:val="28"/>
          <w:lang w:val="uk-UA"/>
        </w:rPr>
        <w:t xml:space="preserve">підтримка закладів </w:t>
      </w:r>
      <w:r w:rsidR="00F035AA" w:rsidRPr="003935A6">
        <w:rPr>
          <w:color w:val="000000"/>
          <w:sz w:val="28"/>
          <w:szCs w:val="28"/>
          <w:lang w:val="uk-UA"/>
        </w:rPr>
        <w:t xml:space="preserve">культури, підвищення </w:t>
      </w:r>
      <w:r w:rsidR="00B96A98" w:rsidRPr="003935A6">
        <w:rPr>
          <w:color w:val="000000"/>
          <w:sz w:val="28"/>
          <w:szCs w:val="28"/>
          <w:lang w:val="uk-UA"/>
        </w:rPr>
        <w:t>ефективнос</w:t>
      </w:r>
      <w:r w:rsidR="00F035AA" w:rsidRPr="003935A6">
        <w:rPr>
          <w:color w:val="000000"/>
          <w:sz w:val="28"/>
          <w:szCs w:val="28"/>
          <w:lang w:val="uk-UA"/>
        </w:rPr>
        <w:t>ті і модернізації їх діяльності.</w:t>
      </w:r>
      <w:r w:rsidR="00B96A98" w:rsidRPr="003935A6">
        <w:rPr>
          <w:color w:val="000000"/>
          <w:sz w:val="28"/>
          <w:szCs w:val="28"/>
          <w:lang w:val="uk-UA"/>
        </w:rPr>
        <w:t xml:space="preserve"> </w:t>
      </w:r>
    </w:p>
    <w:p w:rsidR="0048473D" w:rsidRPr="003935A6" w:rsidRDefault="0048473D" w:rsidP="0048473D">
      <w:pPr>
        <w:pStyle w:val="a4"/>
        <w:numPr>
          <w:ilvl w:val="0"/>
          <w:numId w:val="5"/>
        </w:numPr>
        <w:spacing w:before="0" w:beforeAutospacing="0" w:after="0" w:afterAutospacing="0"/>
        <w:ind w:left="1364"/>
        <w:jc w:val="both"/>
        <w:rPr>
          <w:sz w:val="28"/>
          <w:szCs w:val="28"/>
        </w:rPr>
      </w:pPr>
      <w:r w:rsidRPr="003935A6">
        <w:rPr>
          <w:b/>
          <w:bCs/>
          <w:color w:val="000000"/>
          <w:sz w:val="28"/>
          <w:szCs w:val="28"/>
        </w:rPr>
        <w:t>Початок: </w:t>
      </w:r>
      <w:r w:rsidRPr="003935A6">
        <w:rPr>
          <w:color w:val="000000"/>
          <w:sz w:val="28"/>
          <w:szCs w:val="28"/>
        </w:rPr>
        <w:t>202</w:t>
      </w:r>
      <w:r w:rsidR="00F035AA" w:rsidRPr="003935A6">
        <w:rPr>
          <w:color w:val="000000"/>
          <w:sz w:val="28"/>
          <w:szCs w:val="28"/>
          <w:lang w:val="uk-UA"/>
        </w:rPr>
        <w:t>1</w:t>
      </w:r>
      <w:r w:rsidRPr="003935A6">
        <w:rPr>
          <w:color w:val="000000"/>
          <w:sz w:val="28"/>
          <w:szCs w:val="28"/>
        </w:rPr>
        <w:t xml:space="preserve"> </w:t>
      </w:r>
      <w:proofErr w:type="spellStart"/>
      <w:r w:rsidRPr="003935A6">
        <w:rPr>
          <w:color w:val="000000"/>
          <w:sz w:val="28"/>
          <w:szCs w:val="28"/>
        </w:rPr>
        <w:t>рік</w:t>
      </w:r>
      <w:proofErr w:type="spellEnd"/>
      <w:r w:rsidRPr="003935A6">
        <w:rPr>
          <w:color w:val="000000"/>
          <w:sz w:val="28"/>
          <w:szCs w:val="28"/>
        </w:rPr>
        <w:t>,</w:t>
      </w:r>
      <w:r w:rsidRPr="003935A6">
        <w:rPr>
          <w:b/>
          <w:bCs/>
          <w:color w:val="000000"/>
          <w:sz w:val="28"/>
          <w:szCs w:val="28"/>
        </w:rPr>
        <w:t xml:space="preserve"> закінчення:</w:t>
      </w:r>
      <w:r w:rsidRPr="003935A6">
        <w:rPr>
          <w:color w:val="000000"/>
          <w:sz w:val="28"/>
          <w:szCs w:val="28"/>
        </w:rPr>
        <w:t>202</w:t>
      </w:r>
      <w:r w:rsidR="00F035AA" w:rsidRPr="003935A6">
        <w:rPr>
          <w:color w:val="000000"/>
          <w:sz w:val="28"/>
          <w:szCs w:val="28"/>
          <w:lang w:val="uk-UA"/>
        </w:rPr>
        <w:t>2</w:t>
      </w:r>
      <w:r w:rsidRPr="003935A6">
        <w:rPr>
          <w:b/>
          <w:bCs/>
          <w:color w:val="000000"/>
          <w:sz w:val="28"/>
          <w:szCs w:val="28"/>
        </w:rPr>
        <w:t> </w:t>
      </w:r>
      <w:proofErr w:type="spellStart"/>
      <w:r w:rsidRPr="003935A6">
        <w:rPr>
          <w:color w:val="000000"/>
          <w:sz w:val="28"/>
          <w:szCs w:val="28"/>
        </w:rPr>
        <w:t>рік</w:t>
      </w:r>
      <w:proofErr w:type="spellEnd"/>
      <w:r w:rsidRPr="003935A6">
        <w:rPr>
          <w:color w:val="000000"/>
          <w:sz w:val="28"/>
          <w:szCs w:val="28"/>
        </w:rPr>
        <w:t>.</w:t>
      </w:r>
    </w:p>
    <w:p w:rsidR="0048473D" w:rsidRPr="003935A6" w:rsidRDefault="0048473D" w:rsidP="0048473D">
      <w:pPr>
        <w:pStyle w:val="a4"/>
        <w:numPr>
          <w:ilvl w:val="0"/>
          <w:numId w:val="5"/>
        </w:numPr>
        <w:spacing w:before="0" w:beforeAutospacing="0" w:after="0" w:afterAutospacing="0"/>
        <w:ind w:left="1364"/>
        <w:jc w:val="both"/>
        <w:rPr>
          <w:sz w:val="28"/>
          <w:szCs w:val="28"/>
        </w:rPr>
      </w:pPr>
      <w:proofErr w:type="spellStart"/>
      <w:r w:rsidRPr="003935A6">
        <w:rPr>
          <w:b/>
          <w:bCs/>
          <w:color w:val="000000"/>
          <w:sz w:val="28"/>
          <w:szCs w:val="28"/>
        </w:rPr>
        <w:t>Етапи</w:t>
      </w:r>
      <w:proofErr w:type="spellEnd"/>
      <w:r w:rsidRPr="003935A6">
        <w:rPr>
          <w:b/>
          <w:bCs/>
          <w:color w:val="000000"/>
          <w:sz w:val="28"/>
          <w:szCs w:val="28"/>
        </w:rPr>
        <w:t xml:space="preserve"> </w:t>
      </w:r>
      <w:proofErr w:type="spellStart"/>
      <w:r w:rsidRPr="003935A6">
        <w:rPr>
          <w:b/>
          <w:bCs/>
          <w:color w:val="000000"/>
          <w:sz w:val="28"/>
          <w:szCs w:val="28"/>
        </w:rPr>
        <w:t>виконання</w:t>
      </w:r>
      <w:proofErr w:type="spellEnd"/>
      <w:r w:rsidRPr="003935A6">
        <w:rPr>
          <w:b/>
          <w:bCs/>
          <w:color w:val="000000"/>
          <w:sz w:val="28"/>
          <w:szCs w:val="28"/>
        </w:rPr>
        <w:t>: </w:t>
      </w:r>
      <w:r w:rsidRPr="003935A6">
        <w:rPr>
          <w:color w:val="000000"/>
          <w:sz w:val="28"/>
          <w:szCs w:val="28"/>
        </w:rPr>
        <w:t>202</w:t>
      </w:r>
      <w:r w:rsidR="00F035AA" w:rsidRPr="003935A6">
        <w:rPr>
          <w:color w:val="000000"/>
          <w:sz w:val="28"/>
          <w:szCs w:val="28"/>
          <w:lang w:val="uk-UA"/>
        </w:rPr>
        <w:t>1</w:t>
      </w:r>
      <w:r w:rsidRPr="003935A6">
        <w:rPr>
          <w:color w:val="000000"/>
          <w:sz w:val="28"/>
          <w:szCs w:val="28"/>
        </w:rPr>
        <w:t xml:space="preserve"> </w:t>
      </w:r>
      <w:proofErr w:type="spellStart"/>
      <w:r w:rsidRPr="003935A6">
        <w:rPr>
          <w:color w:val="000000"/>
          <w:sz w:val="28"/>
          <w:szCs w:val="28"/>
        </w:rPr>
        <w:t>рік</w:t>
      </w:r>
      <w:proofErr w:type="spellEnd"/>
      <w:r w:rsidRPr="003935A6">
        <w:rPr>
          <w:color w:val="000000"/>
          <w:sz w:val="28"/>
          <w:szCs w:val="28"/>
        </w:rPr>
        <w:t>.</w:t>
      </w:r>
    </w:p>
    <w:p w:rsidR="0048473D" w:rsidRPr="003935A6" w:rsidRDefault="0048473D" w:rsidP="0048473D">
      <w:pPr>
        <w:pStyle w:val="a4"/>
        <w:numPr>
          <w:ilvl w:val="0"/>
          <w:numId w:val="5"/>
        </w:numPr>
        <w:spacing w:before="0" w:beforeAutospacing="0" w:after="0" w:afterAutospacing="0"/>
        <w:ind w:left="1364"/>
        <w:jc w:val="both"/>
        <w:rPr>
          <w:sz w:val="28"/>
          <w:szCs w:val="28"/>
        </w:rPr>
      </w:pPr>
      <w:proofErr w:type="spellStart"/>
      <w:r w:rsidRPr="003935A6">
        <w:rPr>
          <w:b/>
          <w:bCs/>
          <w:color w:val="000000"/>
          <w:sz w:val="28"/>
          <w:szCs w:val="28"/>
        </w:rPr>
        <w:t>Загальні</w:t>
      </w:r>
      <w:proofErr w:type="spellEnd"/>
      <w:r w:rsidRPr="003935A6">
        <w:rPr>
          <w:b/>
          <w:bCs/>
          <w:color w:val="000000"/>
          <w:sz w:val="28"/>
          <w:szCs w:val="28"/>
        </w:rPr>
        <w:t xml:space="preserve"> </w:t>
      </w:r>
      <w:proofErr w:type="spellStart"/>
      <w:r w:rsidRPr="003935A6">
        <w:rPr>
          <w:b/>
          <w:bCs/>
          <w:color w:val="000000"/>
          <w:sz w:val="28"/>
          <w:szCs w:val="28"/>
        </w:rPr>
        <w:t>обсяги</w:t>
      </w:r>
      <w:proofErr w:type="spellEnd"/>
      <w:r w:rsidRPr="003935A6">
        <w:rPr>
          <w:b/>
          <w:bCs/>
          <w:color w:val="000000"/>
          <w:sz w:val="28"/>
          <w:szCs w:val="28"/>
        </w:rPr>
        <w:t xml:space="preserve"> </w:t>
      </w:r>
      <w:proofErr w:type="spellStart"/>
      <w:r w:rsidRPr="003935A6">
        <w:rPr>
          <w:b/>
          <w:bCs/>
          <w:color w:val="000000"/>
          <w:sz w:val="28"/>
          <w:szCs w:val="28"/>
        </w:rPr>
        <w:t>фінансування</w:t>
      </w:r>
      <w:proofErr w:type="spellEnd"/>
      <w:r w:rsidRPr="003935A6">
        <w:rPr>
          <w:b/>
          <w:bCs/>
          <w:color w:val="000000"/>
          <w:sz w:val="28"/>
          <w:szCs w:val="28"/>
        </w:rPr>
        <w:t>:</w:t>
      </w:r>
    </w:p>
    <w:p w:rsidR="0048473D" w:rsidRPr="003935A6" w:rsidRDefault="0048473D" w:rsidP="0048473D">
      <w:pPr>
        <w:pStyle w:val="a4"/>
        <w:numPr>
          <w:ilvl w:val="0"/>
          <w:numId w:val="5"/>
        </w:numPr>
        <w:spacing w:before="0" w:beforeAutospacing="0" w:after="0" w:afterAutospacing="0"/>
        <w:ind w:left="1364"/>
        <w:jc w:val="both"/>
        <w:rPr>
          <w:sz w:val="28"/>
          <w:szCs w:val="28"/>
        </w:rPr>
      </w:pPr>
      <w:r w:rsidRPr="003935A6">
        <w:rPr>
          <w:b/>
          <w:bCs/>
          <w:color w:val="000000"/>
          <w:sz w:val="28"/>
          <w:szCs w:val="28"/>
        </w:rPr>
        <w:t xml:space="preserve">Контроль за </w:t>
      </w:r>
      <w:proofErr w:type="spellStart"/>
      <w:r w:rsidRPr="003935A6">
        <w:rPr>
          <w:b/>
          <w:bCs/>
          <w:color w:val="000000"/>
          <w:sz w:val="28"/>
          <w:szCs w:val="28"/>
        </w:rPr>
        <w:t>виконанням</w:t>
      </w:r>
      <w:proofErr w:type="spellEnd"/>
      <w:r w:rsidRPr="003935A6">
        <w:rPr>
          <w:b/>
          <w:bCs/>
          <w:color w:val="000000"/>
          <w:sz w:val="28"/>
          <w:szCs w:val="28"/>
        </w:rPr>
        <w:t>: </w:t>
      </w:r>
      <w:proofErr w:type="spellStart"/>
      <w:r w:rsidRPr="003935A6">
        <w:rPr>
          <w:color w:val="000000"/>
          <w:sz w:val="28"/>
          <w:szCs w:val="28"/>
        </w:rPr>
        <w:t>сільський</w:t>
      </w:r>
      <w:proofErr w:type="spellEnd"/>
      <w:r w:rsidRPr="003935A6">
        <w:rPr>
          <w:color w:val="000000"/>
          <w:sz w:val="28"/>
          <w:szCs w:val="28"/>
        </w:rPr>
        <w:t xml:space="preserve"> голова, </w:t>
      </w:r>
      <w:proofErr w:type="spellStart"/>
      <w:r w:rsidRPr="003935A6">
        <w:rPr>
          <w:color w:val="000000"/>
          <w:sz w:val="28"/>
          <w:szCs w:val="28"/>
        </w:rPr>
        <w:t>постійна</w:t>
      </w:r>
      <w:proofErr w:type="spellEnd"/>
      <w:r w:rsidRPr="003935A6">
        <w:rPr>
          <w:color w:val="000000"/>
          <w:sz w:val="28"/>
          <w:szCs w:val="28"/>
        </w:rPr>
        <w:t xml:space="preserve"> </w:t>
      </w:r>
      <w:proofErr w:type="spellStart"/>
      <w:r w:rsidRPr="003935A6">
        <w:rPr>
          <w:color w:val="000000"/>
          <w:sz w:val="28"/>
          <w:szCs w:val="28"/>
        </w:rPr>
        <w:t>депутатська</w:t>
      </w:r>
      <w:proofErr w:type="spellEnd"/>
      <w:r w:rsidRPr="003935A6">
        <w:rPr>
          <w:color w:val="000000"/>
          <w:sz w:val="28"/>
          <w:szCs w:val="28"/>
        </w:rPr>
        <w:t xml:space="preserve"> </w:t>
      </w:r>
      <w:proofErr w:type="spellStart"/>
      <w:proofErr w:type="gramStart"/>
      <w:r w:rsidRPr="003935A6">
        <w:rPr>
          <w:color w:val="000000"/>
          <w:sz w:val="28"/>
          <w:szCs w:val="28"/>
        </w:rPr>
        <w:t>комісія</w:t>
      </w:r>
      <w:proofErr w:type="spellEnd"/>
      <w:r w:rsidRPr="003935A6">
        <w:rPr>
          <w:color w:val="000000"/>
          <w:sz w:val="28"/>
          <w:szCs w:val="28"/>
        </w:rPr>
        <w:t>  з</w:t>
      </w:r>
      <w:proofErr w:type="gramEnd"/>
      <w:r w:rsidRPr="003935A6">
        <w:rPr>
          <w:color w:val="000000"/>
          <w:sz w:val="28"/>
          <w:szCs w:val="28"/>
        </w:rPr>
        <w:t xml:space="preserve"> </w:t>
      </w:r>
      <w:proofErr w:type="spellStart"/>
      <w:r w:rsidRPr="003935A6">
        <w:rPr>
          <w:color w:val="000000"/>
          <w:sz w:val="28"/>
          <w:szCs w:val="28"/>
        </w:rPr>
        <w:t>питань</w:t>
      </w:r>
      <w:proofErr w:type="spellEnd"/>
      <w:r w:rsidRPr="003935A6">
        <w:rPr>
          <w:color w:val="000000"/>
          <w:sz w:val="28"/>
          <w:szCs w:val="28"/>
        </w:rPr>
        <w:t xml:space="preserve"> </w:t>
      </w:r>
      <w:proofErr w:type="spellStart"/>
      <w:r w:rsidRPr="003935A6">
        <w:rPr>
          <w:color w:val="000000"/>
          <w:sz w:val="28"/>
          <w:szCs w:val="28"/>
        </w:rPr>
        <w:t>планування</w:t>
      </w:r>
      <w:proofErr w:type="spellEnd"/>
      <w:r w:rsidRPr="003935A6">
        <w:rPr>
          <w:color w:val="000000"/>
          <w:sz w:val="28"/>
          <w:szCs w:val="28"/>
        </w:rPr>
        <w:t xml:space="preserve">, </w:t>
      </w:r>
      <w:proofErr w:type="spellStart"/>
      <w:r w:rsidRPr="003935A6">
        <w:rPr>
          <w:color w:val="000000"/>
          <w:sz w:val="28"/>
          <w:szCs w:val="28"/>
        </w:rPr>
        <w:t>фінансів</w:t>
      </w:r>
      <w:proofErr w:type="spellEnd"/>
      <w:r w:rsidRPr="003935A6">
        <w:rPr>
          <w:color w:val="000000"/>
          <w:sz w:val="28"/>
          <w:szCs w:val="28"/>
        </w:rPr>
        <w:t xml:space="preserve">, бюджету та </w:t>
      </w:r>
      <w:proofErr w:type="spellStart"/>
      <w:r w:rsidRPr="003935A6">
        <w:rPr>
          <w:color w:val="000000"/>
          <w:sz w:val="28"/>
          <w:szCs w:val="28"/>
        </w:rPr>
        <w:t>соціально-економічного</w:t>
      </w:r>
      <w:proofErr w:type="spellEnd"/>
      <w:r w:rsidRPr="003935A6">
        <w:rPr>
          <w:color w:val="000000"/>
          <w:sz w:val="28"/>
          <w:szCs w:val="28"/>
        </w:rPr>
        <w:t xml:space="preserve"> </w:t>
      </w:r>
      <w:proofErr w:type="spellStart"/>
      <w:r w:rsidRPr="003935A6">
        <w:rPr>
          <w:color w:val="000000"/>
          <w:sz w:val="28"/>
          <w:szCs w:val="28"/>
        </w:rPr>
        <w:t>розвитку</w:t>
      </w:r>
      <w:proofErr w:type="spellEnd"/>
      <w:r w:rsidRPr="003935A6">
        <w:rPr>
          <w:color w:val="000000"/>
          <w:sz w:val="28"/>
          <w:szCs w:val="28"/>
        </w:rPr>
        <w:t xml:space="preserve"> </w:t>
      </w:r>
      <w:proofErr w:type="spellStart"/>
      <w:r w:rsidRPr="003935A6">
        <w:rPr>
          <w:color w:val="000000"/>
          <w:sz w:val="28"/>
          <w:szCs w:val="28"/>
        </w:rPr>
        <w:t>сільської</w:t>
      </w:r>
      <w:proofErr w:type="spellEnd"/>
      <w:r w:rsidRPr="003935A6">
        <w:rPr>
          <w:color w:val="000000"/>
          <w:sz w:val="28"/>
          <w:szCs w:val="28"/>
        </w:rPr>
        <w:t xml:space="preserve"> ради.</w:t>
      </w: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Pr="003935A6"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674DC5" w:rsidRPr="00674DC5" w:rsidRDefault="00674DC5" w:rsidP="00401193">
      <w:pPr>
        <w:spacing w:after="0"/>
        <w:jc w:val="right"/>
        <w:rPr>
          <w:rFonts w:ascii="Times New Roman" w:hAnsi="Times New Roman" w:cs="Times New Roman"/>
          <w:sz w:val="28"/>
          <w:szCs w:val="28"/>
          <w:lang w:val="ru-RU"/>
        </w:rPr>
      </w:pPr>
    </w:p>
    <w:p w:rsidR="00401193" w:rsidRDefault="00D20338" w:rsidP="00D20338">
      <w:pPr>
        <w:spacing w:after="0"/>
        <w:ind w:left="4248" w:firstLine="708"/>
        <w:jc w:val="center"/>
        <w:rPr>
          <w:rFonts w:ascii="Times New Roman" w:hAnsi="Times New Roman" w:cs="Times New Roman"/>
          <w:sz w:val="28"/>
          <w:szCs w:val="28"/>
        </w:rPr>
      </w:pPr>
      <w:r>
        <w:rPr>
          <w:rFonts w:ascii="Times New Roman" w:hAnsi="Times New Roman" w:cs="Times New Roman"/>
          <w:sz w:val="28"/>
          <w:szCs w:val="28"/>
        </w:rPr>
        <w:t>Додаток 1</w:t>
      </w: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right"/>
        <w:rPr>
          <w:rFonts w:ascii="Times New Roman" w:hAnsi="Times New Roman" w:cs="Times New Roman"/>
          <w:sz w:val="28"/>
          <w:szCs w:val="28"/>
        </w:rPr>
      </w:pPr>
    </w:p>
    <w:p w:rsidR="00401193" w:rsidRDefault="00401193" w:rsidP="00401193">
      <w:pPr>
        <w:spacing w:after="0"/>
        <w:jc w:val="center"/>
        <w:rPr>
          <w:rFonts w:ascii="Times New Roman" w:hAnsi="Times New Roman" w:cs="Times New Roman"/>
          <w:b/>
          <w:sz w:val="28"/>
          <w:szCs w:val="28"/>
        </w:rPr>
      </w:pPr>
      <w:r>
        <w:rPr>
          <w:rFonts w:ascii="Times New Roman" w:hAnsi="Times New Roman" w:cs="Times New Roman"/>
          <w:b/>
          <w:sz w:val="28"/>
          <w:szCs w:val="28"/>
        </w:rPr>
        <w:t>Обсяг видатків</w:t>
      </w:r>
    </w:p>
    <w:p w:rsidR="00401193" w:rsidRDefault="00401193" w:rsidP="00401193">
      <w:pPr>
        <w:spacing w:after="0"/>
        <w:jc w:val="center"/>
        <w:rPr>
          <w:rFonts w:ascii="Times New Roman" w:hAnsi="Times New Roman" w:cs="Times New Roman"/>
          <w:b/>
          <w:sz w:val="28"/>
          <w:szCs w:val="28"/>
        </w:rPr>
      </w:pPr>
      <w:r>
        <w:rPr>
          <w:rFonts w:ascii="Times New Roman" w:hAnsi="Times New Roman" w:cs="Times New Roman"/>
          <w:b/>
          <w:sz w:val="28"/>
          <w:szCs w:val="28"/>
        </w:rPr>
        <w:t>на виконання Програми  розвитку культури</w:t>
      </w:r>
      <w:r w:rsidR="0084096B">
        <w:rPr>
          <w:rFonts w:ascii="Times New Roman" w:hAnsi="Times New Roman" w:cs="Times New Roman"/>
          <w:b/>
          <w:sz w:val="28"/>
          <w:szCs w:val="28"/>
        </w:rPr>
        <w:t xml:space="preserve"> </w:t>
      </w:r>
      <w:r w:rsidR="00D20338">
        <w:rPr>
          <w:rFonts w:ascii="Times New Roman" w:hAnsi="Times New Roman" w:cs="Times New Roman"/>
          <w:b/>
          <w:sz w:val="28"/>
          <w:szCs w:val="28"/>
        </w:rPr>
        <w:t>сіл в Станіславській територіальній громаді</w:t>
      </w:r>
      <w:bookmarkStart w:id="0" w:name="_GoBack"/>
      <w:bookmarkEnd w:id="0"/>
      <w:r w:rsidR="0084096B">
        <w:rPr>
          <w:rFonts w:ascii="Times New Roman" w:hAnsi="Times New Roman" w:cs="Times New Roman"/>
          <w:b/>
          <w:sz w:val="28"/>
          <w:szCs w:val="28"/>
        </w:rPr>
        <w:t xml:space="preserve">  на 2021</w:t>
      </w:r>
      <w:r>
        <w:rPr>
          <w:rFonts w:ascii="Times New Roman" w:hAnsi="Times New Roman" w:cs="Times New Roman"/>
          <w:b/>
          <w:sz w:val="28"/>
          <w:szCs w:val="28"/>
        </w:rPr>
        <w:t xml:space="preserve"> рік</w:t>
      </w:r>
    </w:p>
    <w:p w:rsidR="00401193" w:rsidRDefault="00401193" w:rsidP="00401193">
      <w:pPr>
        <w:spacing w:after="0"/>
        <w:ind w:left="3828" w:hanging="3828"/>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566"/>
        <w:gridCol w:w="4674"/>
        <w:gridCol w:w="1176"/>
        <w:gridCol w:w="1380"/>
        <w:gridCol w:w="1455"/>
      </w:tblGrid>
      <w:tr w:rsidR="00401193" w:rsidRPr="00211BE1" w:rsidTr="00216E64">
        <w:trPr>
          <w:trHeight w:val="322"/>
        </w:trPr>
        <w:tc>
          <w:tcPr>
            <w:tcW w:w="566" w:type="dxa"/>
            <w:vMerge w:val="restart"/>
          </w:tcPr>
          <w:p w:rsidR="00401193" w:rsidRPr="00211BE1" w:rsidRDefault="00401193" w:rsidP="007E532F">
            <w:pPr>
              <w:rPr>
                <w:rFonts w:ascii="Times New Roman" w:hAnsi="Times New Roman" w:cs="Times New Roman"/>
                <w:sz w:val="24"/>
                <w:szCs w:val="24"/>
              </w:rPr>
            </w:pPr>
            <w:r w:rsidRPr="00211BE1">
              <w:rPr>
                <w:rFonts w:ascii="Times New Roman" w:hAnsi="Times New Roman" w:cs="Times New Roman"/>
                <w:sz w:val="24"/>
                <w:szCs w:val="24"/>
              </w:rPr>
              <w:t>№</w:t>
            </w:r>
          </w:p>
        </w:tc>
        <w:tc>
          <w:tcPr>
            <w:tcW w:w="4674" w:type="dxa"/>
            <w:vMerge w:val="restart"/>
          </w:tcPr>
          <w:p w:rsidR="00401193" w:rsidRPr="00211BE1" w:rsidRDefault="00401193" w:rsidP="007E532F">
            <w:pPr>
              <w:rPr>
                <w:rFonts w:ascii="Times New Roman" w:hAnsi="Times New Roman" w:cs="Times New Roman"/>
                <w:sz w:val="24"/>
                <w:szCs w:val="24"/>
              </w:rPr>
            </w:pPr>
            <w:r w:rsidRPr="00211BE1">
              <w:rPr>
                <w:rFonts w:ascii="Times New Roman" w:hAnsi="Times New Roman" w:cs="Times New Roman"/>
                <w:sz w:val="24"/>
                <w:szCs w:val="24"/>
              </w:rPr>
              <w:t>Заходи, які доцільно профінансувати</w:t>
            </w:r>
          </w:p>
        </w:tc>
        <w:tc>
          <w:tcPr>
            <w:tcW w:w="1176" w:type="dxa"/>
            <w:vMerge w:val="restart"/>
          </w:tcPr>
          <w:p w:rsidR="00401193" w:rsidRPr="00211BE1" w:rsidRDefault="00401193" w:rsidP="007E532F">
            <w:pPr>
              <w:rPr>
                <w:rFonts w:ascii="Times New Roman" w:hAnsi="Times New Roman" w:cs="Times New Roman"/>
                <w:sz w:val="24"/>
                <w:szCs w:val="24"/>
              </w:rPr>
            </w:pPr>
            <w:r w:rsidRPr="00211BE1">
              <w:rPr>
                <w:rFonts w:ascii="Times New Roman" w:hAnsi="Times New Roman" w:cs="Times New Roman"/>
                <w:sz w:val="24"/>
                <w:szCs w:val="24"/>
              </w:rPr>
              <w:t xml:space="preserve">Потреба </w:t>
            </w:r>
            <w:proofErr w:type="spellStart"/>
            <w:r w:rsidRPr="00211BE1">
              <w:rPr>
                <w:rFonts w:ascii="Times New Roman" w:hAnsi="Times New Roman" w:cs="Times New Roman"/>
                <w:sz w:val="24"/>
                <w:szCs w:val="24"/>
              </w:rPr>
              <w:t>тис.грн</w:t>
            </w:r>
            <w:proofErr w:type="spellEnd"/>
          </w:p>
        </w:tc>
        <w:tc>
          <w:tcPr>
            <w:tcW w:w="2835" w:type="dxa"/>
            <w:gridSpan w:val="2"/>
          </w:tcPr>
          <w:p w:rsidR="00401193" w:rsidRPr="00211BE1" w:rsidRDefault="00401193" w:rsidP="007E532F">
            <w:pPr>
              <w:rPr>
                <w:rFonts w:ascii="Times New Roman" w:hAnsi="Times New Roman" w:cs="Times New Roman"/>
                <w:sz w:val="24"/>
                <w:szCs w:val="24"/>
              </w:rPr>
            </w:pPr>
            <w:r>
              <w:rPr>
                <w:rFonts w:ascii="Times New Roman" w:hAnsi="Times New Roman" w:cs="Times New Roman"/>
                <w:sz w:val="24"/>
                <w:szCs w:val="24"/>
              </w:rPr>
              <w:t>Фінансування у 2020 р.</w:t>
            </w:r>
          </w:p>
        </w:tc>
      </w:tr>
      <w:tr w:rsidR="00401193" w:rsidRPr="00211BE1" w:rsidTr="00216E64">
        <w:trPr>
          <w:trHeight w:val="322"/>
        </w:trPr>
        <w:tc>
          <w:tcPr>
            <w:tcW w:w="566" w:type="dxa"/>
            <w:vMerge/>
          </w:tcPr>
          <w:p w:rsidR="00401193" w:rsidRPr="00211BE1" w:rsidRDefault="00401193" w:rsidP="007E532F">
            <w:pPr>
              <w:rPr>
                <w:rFonts w:ascii="Times New Roman" w:hAnsi="Times New Roman" w:cs="Times New Roman"/>
                <w:sz w:val="24"/>
                <w:szCs w:val="24"/>
              </w:rPr>
            </w:pPr>
          </w:p>
        </w:tc>
        <w:tc>
          <w:tcPr>
            <w:tcW w:w="4674" w:type="dxa"/>
            <w:vMerge/>
          </w:tcPr>
          <w:p w:rsidR="00401193" w:rsidRPr="00211BE1" w:rsidRDefault="00401193" w:rsidP="007E532F">
            <w:pPr>
              <w:rPr>
                <w:rFonts w:ascii="Times New Roman" w:hAnsi="Times New Roman" w:cs="Times New Roman"/>
                <w:sz w:val="24"/>
                <w:szCs w:val="24"/>
              </w:rPr>
            </w:pPr>
          </w:p>
        </w:tc>
        <w:tc>
          <w:tcPr>
            <w:tcW w:w="1176" w:type="dxa"/>
            <w:vMerge/>
          </w:tcPr>
          <w:p w:rsidR="00401193" w:rsidRPr="00211BE1" w:rsidRDefault="00401193" w:rsidP="007E532F">
            <w:pPr>
              <w:rPr>
                <w:rFonts w:ascii="Times New Roman" w:hAnsi="Times New Roman" w:cs="Times New Roman"/>
                <w:sz w:val="24"/>
                <w:szCs w:val="24"/>
              </w:rPr>
            </w:pPr>
          </w:p>
        </w:tc>
        <w:tc>
          <w:tcPr>
            <w:tcW w:w="1380" w:type="dxa"/>
          </w:tcPr>
          <w:p w:rsidR="00401193" w:rsidRPr="00D5236C" w:rsidRDefault="00401193" w:rsidP="007E532F">
            <w:pPr>
              <w:rPr>
                <w:rFonts w:ascii="Times New Roman" w:hAnsi="Times New Roman" w:cs="Times New Roman"/>
                <w:sz w:val="24"/>
                <w:szCs w:val="24"/>
              </w:rPr>
            </w:pPr>
            <w:r>
              <w:rPr>
                <w:rFonts w:ascii="Times New Roman" w:hAnsi="Times New Roman" w:cs="Times New Roman"/>
                <w:sz w:val="24"/>
                <w:szCs w:val="24"/>
              </w:rPr>
              <w:t xml:space="preserve">Місцевий бюджет </w:t>
            </w:r>
            <w:proofErr w:type="spellStart"/>
            <w:r>
              <w:rPr>
                <w:rFonts w:ascii="Times New Roman" w:hAnsi="Times New Roman" w:cs="Times New Roman"/>
                <w:sz w:val="24"/>
                <w:szCs w:val="24"/>
              </w:rPr>
              <w:t>тис.грн</w:t>
            </w:r>
            <w:proofErr w:type="spellEnd"/>
          </w:p>
        </w:tc>
        <w:tc>
          <w:tcPr>
            <w:tcW w:w="1455" w:type="dxa"/>
          </w:tcPr>
          <w:p w:rsidR="00401193" w:rsidRPr="00211BE1" w:rsidRDefault="00401193" w:rsidP="007E532F">
            <w:pPr>
              <w:rPr>
                <w:rFonts w:ascii="Times New Roman" w:hAnsi="Times New Roman" w:cs="Times New Roman"/>
                <w:sz w:val="24"/>
                <w:szCs w:val="24"/>
              </w:rPr>
            </w:pPr>
            <w:r>
              <w:rPr>
                <w:rFonts w:ascii="Times New Roman" w:hAnsi="Times New Roman" w:cs="Times New Roman"/>
                <w:sz w:val="24"/>
                <w:szCs w:val="24"/>
              </w:rPr>
              <w:t xml:space="preserve">Інші джерела </w:t>
            </w:r>
            <w:proofErr w:type="spellStart"/>
            <w:r>
              <w:rPr>
                <w:rFonts w:ascii="Times New Roman" w:hAnsi="Times New Roman" w:cs="Times New Roman"/>
                <w:sz w:val="24"/>
                <w:szCs w:val="24"/>
              </w:rPr>
              <w:t>тис.грн</w:t>
            </w:r>
            <w:proofErr w:type="spellEnd"/>
          </w:p>
        </w:tc>
      </w:tr>
      <w:tr w:rsidR="00401193" w:rsidRPr="00211BE1" w:rsidTr="00216E64">
        <w:tc>
          <w:tcPr>
            <w:tcW w:w="566" w:type="dxa"/>
          </w:tcPr>
          <w:p w:rsidR="00401193" w:rsidRPr="00211BE1" w:rsidRDefault="00401193" w:rsidP="007E532F">
            <w:pPr>
              <w:rPr>
                <w:rFonts w:ascii="Times New Roman" w:hAnsi="Times New Roman" w:cs="Times New Roman"/>
                <w:sz w:val="24"/>
                <w:szCs w:val="24"/>
              </w:rPr>
            </w:pPr>
            <w:r w:rsidRPr="00211BE1">
              <w:rPr>
                <w:rFonts w:ascii="Times New Roman" w:hAnsi="Times New Roman" w:cs="Times New Roman"/>
                <w:sz w:val="24"/>
                <w:szCs w:val="24"/>
              </w:rPr>
              <w:t>1</w:t>
            </w:r>
          </w:p>
        </w:tc>
        <w:tc>
          <w:tcPr>
            <w:tcW w:w="4674" w:type="dxa"/>
          </w:tcPr>
          <w:p w:rsidR="00401193" w:rsidRPr="00211BE1" w:rsidRDefault="00401193" w:rsidP="007E532F">
            <w:pPr>
              <w:rPr>
                <w:rFonts w:ascii="Times New Roman" w:hAnsi="Times New Roman" w:cs="Times New Roman"/>
                <w:b/>
                <w:sz w:val="24"/>
                <w:szCs w:val="24"/>
              </w:rPr>
            </w:pPr>
            <w:r>
              <w:rPr>
                <w:rFonts w:ascii="Times New Roman" w:hAnsi="Times New Roman" w:cs="Times New Roman"/>
                <w:b/>
                <w:sz w:val="24"/>
                <w:szCs w:val="24"/>
              </w:rPr>
              <w:t>Заробітна плата</w:t>
            </w:r>
            <w:r w:rsidRPr="00211BE1">
              <w:rPr>
                <w:rFonts w:ascii="Times New Roman" w:hAnsi="Times New Roman" w:cs="Times New Roman"/>
                <w:b/>
                <w:sz w:val="24"/>
                <w:szCs w:val="24"/>
              </w:rPr>
              <w:t>:</w:t>
            </w:r>
            <w:r>
              <w:rPr>
                <w:rFonts w:ascii="Times New Roman" w:hAnsi="Times New Roman" w:cs="Times New Roman"/>
                <w:b/>
                <w:sz w:val="24"/>
                <w:szCs w:val="24"/>
              </w:rPr>
              <w:t xml:space="preserve"> КЕКВ 2111</w:t>
            </w:r>
          </w:p>
        </w:tc>
        <w:tc>
          <w:tcPr>
            <w:tcW w:w="1176" w:type="dxa"/>
          </w:tcPr>
          <w:p w:rsidR="00401193" w:rsidRPr="00A37291" w:rsidRDefault="00401193" w:rsidP="007E532F">
            <w:pPr>
              <w:rPr>
                <w:rFonts w:ascii="Times New Roman" w:hAnsi="Times New Roman" w:cs="Times New Roman"/>
                <w:sz w:val="24"/>
                <w:szCs w:val="24"/>
                <w:lang w:val="ru-RU"/>
              </w:rPr>
            </w:pPr>
          </w:p>
        </w:tc>
        <w:tc>
          <w:tcPr>
            <w:tcW w:w="1380" w:type="dxa"/>
          </w:tcPr>
          <w:p w:rsidR="00401193" w:rsidRPr="00A37291" w:rsidRDefault="00401193" w:rsidP="007E532F">
            <w:pPr>
              <w:rPr>
                <w:rFonts w:ascii="Times New Roman" w:hAnsi="Times New Roman" w:cs="Times New Roman"/>
                <w:sz w:val="24"/>
                <w:szCs w:val="24"/>
                <w:lang w:val="ru-RU"/>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11BE1" w:rsidTr="00216E64">
        <w:tc>
          <w:tcPr>
            <w:tcW w:w="566" w:type="dxa"/>
          </w:tcPr>
          <w:p w:rsidR="00401193" w:rsidRPr="00F54815" w:rsidRDefault="00401193" w:rsidP="007E532F">
            <w:pPr>
              <w:rPr>
                <w:rFonts w:ascii="Times New Roman" w:hAnsi="Times New Roman" w:cs="Times New Roman"/>
                <w:b/>
                <w:sz w:val="24"/>
                <w:szCs w:val="24"/>
              </w:rPr>
            </w:pPr>
            <w:r>
              <w:rPr>
                <w:rFonts w:ascii="Times New Roman" w:hAnsi="Times New Roman" w:cs="Times New Roman"/>
                <w:b/>
                <w:sz w:val="24"/>
                <w:szCs w:val="24"/>
              </w:rPr>
              <w:t>2</w:t>
            </w:r>
          </w:p>
        </w:tc>
        <w:tc>
          <w:tcPr>
            <w:tcW w:w="4674" w:type="dxa"/>
          </w:tcPr>
          <w:p w:rsidR="00401193" w:rsidRPr="00F54815" w:rsidRDefault="00401193" w:rsidP="007E532F">
            <w:pPr>
              <w:rPr>
                <w:rFonts w:ascii="Times New Roman" w:hAnsi="Times New Roman" w:cs="Times New Roman"/>
                <w:b/>
                <w:sz w:val="24"/>
                <w:szCs w:val="24"/>
              </w:rPr>
            </w:pPr>
            <w:r w:rsidRPr="00F54815">
              <w:rPr>
                <w:rFonts w:ascii="Times New Roman" w:hAnsi="Times New Roman" w:cs="Times New Roman"/>
                <w:b/>
                <w:sz w:val="24"/>
                <w:szCs w:val="24"/>
              </w:rPr>
              <w:t>Нарахування на з/плату КЕКВ 2120</w:t>
            </w:r>
          </w:p>
        </w:tc>
        <w:tc>
          <w:tcPr>
            <w:tcW w:w="1176" w:type="dxa"/>
          </w:tcPr>
          <w:p w:rsidR="00401193" w:rsidRPr="00A37291" w:rsidRDefault="00401193" w:rsidP="007E532F">
            <w:pPr>
              <w:rPr>
                <w:rFonts w:ascii="Times New Roman" w:hAnsi="Times New Roman" w:cs="Times New Roman"/>
                <w:sz w:val="24"/>
                <w:szCs w:val="24"/>
                <w:lang w:val="ru-RU"/>
              </w:rPr>
            </w:pPr>
            <w:r>
              <w:rPr>
                <w:rFonts w:ascii="Times New Roman" w:hAnsi="Times New Roman" w:cs="Times New Roman"/>
                <w:sz w:val="24"/>
                <w:szCs w:val="24"/>
              </w:rPr>
              <w:t xml:space="preserve">   </w:t>
            </w:r>
          </w:p>
        </w:tc>
        <w:tc>
          <w:tcPr>
            <w:tcW w:w="1380" w:type="dxa"/>
          </w:tcPr>
          <w:p w:rsidR="00401193" w:rsidRPr="00A37291" w:rsidRDefault="00401193" w:rsidP="007E532F">
            <w:pPr>
              <w:rPr>
                <w:rFonts w:ascii="Times New Roman" w:hAnsi="Times New Roman" w:cs="Times New Roman"/>
                <w:sz w:val="24"/>
                <w:szCs w:val="24"/>
                <w:lang w:val="ru-RU"/>
              </w:rPr>
            </w:pPr>
            <w:r>
              <w:rPr>
                <w:rFonts w:ascii="Times New Roman" w:hAnsi="Times New Roman" w:cs="Times New Roman"/>
                <w:sz w:val="24"/>
                <w:szCs w:val="24"/>
              </w:rPr>
              <w:t xml:space="preserve">  </w:t>
            </w:r>
          </w:p>
        </w:tc>
        <w:tc>
          <w:tcPr>
            <w:tcW w:w="1455" w:type="dxa"/>
          </w:tcPr>
          <w:p w:rsidR="00401193" w:rsidRPr="00211BE1" w:rsidRDefault="00401193" w:rsidP="007E532F">
            <w:pPr>
              <w:rPr>
                <w:rFonts w:ascii="Times New Roman" w:hAnsi="Times New Roman" w:cs="Times New Roman"/>
                <w:sz w:val="24"/>
                <w:szCs w:val="24"/>
              </w:rPr>
            </w:pPr>
          </w:p>
        </w:tc>
      </w:tr>
      <w:tr w:rsidR="00401193" w:rsidRPr="00211BE1" w:rsidTr="00216E64">
        <w:tc>
          <w:tcPr>
            <w:tcW w:w="566" w:type="dxa"/>
          </w:tcPr>
          <w:p w:rsidR="00401193" w:rsidRPr="00F54815" w:rsidRDefault="00401193" w:rsidP="007E532F">
            <w:pPr>
              <w:rPr>
                <w:rFonts w:ascii="Times New Roman" w:hAnsi="Times New Roman" w:cs="Times New Roman"/>
                <w:b/>
                <w:sz w:val="24"/>
                <w:szCs w:val="24"/>
              </w:rPr>
            </w:pPr>
            <w:r>
              <w:rPr>
                <w:rFonts w:ascii="Times New Roman" w:hAnsi="Times New Roman" w:cs="Times New Roman"/>
                <w:b/>
                <w:sz w:val="24"/>
                <w:szCs w:val="24"/>
              </w:rPr>
              <w:t>3</w:t>
            </w:r>
          </w:p>
        </w:tc>
        <w:tc>
          <w:tcPr>
            <w:tcW w:w="4674" w:type="dxa"/>
          </w:tcPr>
          <w:p w:rsidR="00401193" w:rsidRDefault="00401193" w:rsidP="007E532F">
            <w:pPr>
              <w:rPr>
                <w:rFonts w:ascii="Times New Roman" w:hAnsi="Times New Roman" w:cs="Times New Roman"/>
                <w:b/>
                <w:sz w:val="24"/>
                <w:szCs w:val="24"/>
              </w:rPr>
            </w:pPr>
            <w:r>
              <w:rPr>
                <w:rFonts w:ascii="Times New Roman" w:hAnsi="Times New Roman" w:cs="Times New Roman"/>
                <w:b/>
                <w:sz w:val="24"/>
                <w:szCs w:val="24"/>
              </w:rPr>
              <w:t>Придбання: КЕКВ 2210</w:t>
            </w:r>
          </w:p>
          <w:p w:rsidR="00401193" w:rsidRPr="00F54815" w:rsidRDefault="00401193" w:rsidP="007E532F">
            <w:pPr>
              <w:rPr>
                <w:rFonts w:ascii="Times New Roman" w:hAnsi="Times New Roman" w:cs="Times New Roman"/>
                <w:sz w:val="24"/>
                <w:szCs w:val="24"/>
              </w:rPr>
            </w:pPr>
            <w:r>
              <w:rPr>
                <w:rFonts w:ascii="Times New Roman" w:hAnsi="Times New Roman" w:cs="Times New Roman"/>
                <w:sz w:val="24"/>
                <w:szCs w:val="24"/>
              </w:rPr>
              <w:t xml:space="preserve">меблі, музична апаратура, </w:t>
            </w:r>
            <w:proofErr w:type="spellStart"/>
            <w:r>
              <w:rPr>
                <w:rFonts w:ascii="Times New Roman" w:hAnsi="Times New Roman" w:cs="Times New Roman"/>
                <w:sz w:val="24"/>
                <w:szCs w:val="24"/>
              </w:rPr>
              <w:t>пилесос</w:t>
            </w:r>
            <w:proofErr w:type="spellEnd"/>
            <w:r>
              <w:rPr>
                <w:rFonts w:ascii="Times New Roman" w:hAnsi="Times New Roman" w:cs="Times New Roman"/>
                <w:sz w:val="24"/>
                <w:szCs w:val="24"/>
              </w:rPr>
              <w:t xml:space="preserve">, комп’ютерна техніка, господарчі та канцтовари, будівельні матеріали, поповнення бібліотечного фонду, фарба для </w:t>
            </w:r>
            <w:proofErr w:type="spellStart"/>
            <w:r>
              <w:rPr>
                <w:rFonts w:ascii="Times New Roman" w:hAnsi="Times New Roman" w:cs="Times New Roman"/>
                <w:sz w:val="24"/>
                <w:szCs w:val="24"/>
              </w:rPr>
              <w:t>катріджів</w:t>
            </w:r>
            <w:proofErr w:type="spellEnd"/>
            <w:r>
              <w:rPr>
                <w:rFonts w:ascii="Times New Roman" w:hAnsi="Times New Roman" w:cs="Times New Roman"/>
                <w:sz w:val="24"/>
                <w:szCs w:val="24"/>
              </w:rPr>
              <w:t xml:space="preserve"> </w:t>
            </w:r>
          </w:p>
          <w:p w:rsidR="00401193" w:rsidRDefault="00401193" w:rsidP="007E532F">
            <w:pPr>
              <w:rPr>
                <w:rFonts w:ascii="Times New Roman" w:hAnsi="Times New Roman" w:cs="Times New Roman"/>
                <w:b/>
                <w:sz w:val="24"/>
                <w:szCs w:val="24"/>
              </w:rPr>
            </w:pPr>
          </w:p>
          <w:p w:rsidR="00401193" w:rsidRPr="00F54815" w:rsidRDefault="00401193" w:rsidP="007E532F">
            <w:pPr>
              <w:rPr>
                <w:rFonts w:ascii="Times New Roman" w:hAnsi="Times New Roman" w:cs="Times New Roman"/>
                <w:b/>
                <w:sz w:val="24"/>
                <w:szCs w:val="24"/>
              </w:rPr>
            </w:pPr>
          </w:p>
        </w:tc>
        <w:tc>
          <w:tcPr>
            <w:tcW w:w="1176" w:type="dxa"/>
          </w:tcPr>
          <w:p w:rsidR="00401193" w:rsidRPr="00CA7628" w:rsidRDefault="00401193" w:rsidP="007E532F">
            <w:pPr>
              <w:rPr>
                <w:rFonts w:ascii="Times New Roman" w:hAnsi="Times New Roman" w:cs="Times New Roman"/>
                <w:sz w:val="24"/>
                <w:szCs w:val="24"/>
                <w:lang w:val="ru-RU"/>
              </w:rPr>
            </w:pPr>
            <w:r>
              <w:rPr>
                <w:rFonts w:ascii="Times New Roman" w:hAnsi="Times New Roman" w:cs="Times New Roman"/>
                <w:sz w:val="24"/>
                <w:szCs w:val="24"/>
              </w:rPr>
              <w:t xml:space="preserve">  </w:t>
            </w:r>
            <w:r w:rsidR="00CA7628">
              <w:rPr>
                <w:rFonts w:ascii="Times New Roman" w:hAnsi="Times New Roman" w:cs="Times New Roman"/>
                <w:sz w:val="24"/>
                <w:szCs w:val="24"/>
                <w:lang w:val="ru-RU"/>
              </w:rPr>
              <w:t>236,234</w:t>
            </w:r>
          </w:p>
        </w:tc>
        <w:tc>
          <w:tcPr>
            <w:tcW w:w="1380" w:type="dxa"/>
          </w:tcPr>
          <w:p w:rsidR="00401193" w:rsidRPr="00A37291" w:rsidRDefault="00401193" w:rsidP="007E532F">
            <w:pPr>
              <w:rPr>
                <w:rFonts w:ascii="Times New Roman" w:hAnsi="Times New Roman" w:cs="Times New Roman"/>
                <w:sz w:val="24"/>
                <w:szCs w:val="24"/>
                <w:lang w:val="ru-RU"/>
              </w:rPr>
            </w:pPr>
            <w:r>
              <w:rPr>
                <w:rFonts w:ascii="Times New Roman" w:hAnsi="Times New Roman" w:cs="Times New Roman"/>
                <w:sz w:val="24"/>
                <w:szCs w:val="24"/>
              </w:rPr>
              <w:t xml:space="preserve">     </w:t>
            </w:r>
          </w:p>
        </w:tc>
        <w:tc>
          <w:tcPr>
            <w:tcW w:w="1455" w:type="dxa"/>
          </w:tcPr>
          <w:p w:rsidR="00401193" w:rsidRPr="00A37291" w:rsidRDefault="00401193" w:rsidP="007E532F">
            <w:pPr>
              <w:rPr>
                <w:rFonts w:ascii="Times New Roman" w:hAnsi="Times New Roman" w:cs="Times New Roman"/>
                <w:sz w:val="24"/>
                <w:szCs w:val="24"/>
                <w:lang w:val="ru-RU"/>
              </w:rPr>
            </w:pPr>
          </w:p>
        </w:tc>
      </w:tr>
      <w:tr w:rsidR="00D64EB6" w:rsidRPr="00211BE1" w:rsidTr="00216E64">
        <w:tc>
          <w:tcPr>
            <w:tcW w:w="566" w:type="dxa"/>
          </w:tcPr>
          <w:p w:rsidR="00D64EB6"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4674" w:type="dxa"/>
          </w:tcPr>
          <w:p w:rsidR="008A6595" w:rsidRDefault="000F2CDD" w:rsidP="000F2CDD">
            <w:pPr>
              <w:rPr>
                <w:rFonts w:ascii="Times New Roman" w:hAnsi="Times New Roman" w:cs="Times New Roman"/>
                <w:b/>
                <w:color w:val="000000"/>
                <w:sz w:val="24"/>
                <w:szCs w:val="24"/>
                <w:shd w:val="clear" w:color="auto" w:fill="FFFFFF"/>
                <w:lang w:val="ru-RU"/>
              </w:rPr>
            </w:pPr>
            <w:r w:rsidRPr="000F2CDD">
              <w:rPr>
                <w:rFonts w:ascii="Times New Roman" w:hAnsi="Times New Roman" w:cs="Times New Roman"/>
                <w:b/>
                <w:color w:val="000000"/>
                <w:sz w:val="24"/>
                <w:szCs w:val="24"/>
                <w:shd w:val="clear" w:color="auto" w:fill="FFFFFF"/>
              </w:rPr>
              <w:t>Придбання обладнання і предметів довгострокового користуванн</w:t>
            </w:r>
            <w:r>
              <w:rPr>
                <w:rFonts w:ascii="Times New Roman" w:hAnsi="Times New Roman" w:cs="Times New Roman"/>
                <w:b/>
                <w:color w:val="000000"/>
                <w:sz w:val="24"/>
                <w:szCs w:val="24"/>
                <w:shd w:val="clear" w:color="auto" w:fill="FFFFFF"/>
              </w:rPr>
              <w:t>я:</w:t>
            </w:r>
            <w:r w:rsidR="008A6595">
              <w:rPr>
                <w:rFonts w:ascii="Times New Roman" w:hAnsi="Times New Roman" w:cs="Times New Roman"/>
                <w:b/>
                <w:color w:val="000000"/>
                <w:sz w:val="24"/>
                <w:szCs w:val="24"/>
                <w:shd w:val="clear" w:color="auto" w:fill="FFFFFF"/>
                <w:lang w:val="ru-RU"/>
              </w:rPr>
              <w:t xml:space="preserve"> КЕВК 3110</w:t>
            </w:r>
          </w:p>
          <w:p w:rsidR="00E8490B" w:rsidRPr="000F2CDD" w:rsidRDefault="00561812" w:rsidP="000F2CDD">
            <w:pPr>
              <w:rPr>
                <w:rFonts w:ascii="Times New Roman" w:hAnsi="Times New Roman" w:cs="Times New Roman"/>
                <w:b/>
                <w:sz w:val="24"/>
                <w:szCs w:val="24"/>
              </w:rPr>
            </w:pPr>
            <w:r w:rsidRPr="00561812">
              <w:rPr>
                <w:rFonts w:ascii="Times New Roman" w:hAnsi="Times New Roman" w:cs="Times New Roman"/>
                <w:color w:val="000000"/>
                <w:shd w:val="clear" w:color="auto" w:fill="FFFFFF"/>
              </w:rPr>
              <w:t>проводиться придбання оргтехніки, комп'ютерної техніки (у тому числі придбання програмного забезпечення, яке передбачене разом з придбанням комп'ютерної техніки</w:t>
            </w:r>
            <w:r>
              <w:rPr>
                <w:rFonts w:ascii="Arial" w:hAnsi="Arial" w:cs="Arial"/>
                <w:color w:val="000000"/>
                <w:sz w:val="20"/>
                <w:szCs w:val="20"/>
                <w:shd w:val="clear" w:color="auto" w:fill="FFFFFF"/>
              </w:rPr>
              <w:t xml:space="preserve">) </w:t>
            </w:r>
            <w:r w:rsidR="000F2CDD" w:rsidRPr="000F2CDD">
              <w:rPr>
                <w:rFonts w:ascii="Times New Roman" w:hAnsi="Times New Roman" w:cs="Times New Roman"/>
                <w:b/>
                <w:color w:val="000000"/>
                <w:sz w:val="24"/>
                <w:szCs w:val="24"/>
              </w:rPr>
              <w:br/>
            </w:r>
            <w:r w:rsidR="000F2CDD" w:rsidRPr="000F2CDD">
              <w:rPr>
                <w:rFonts w:ascii="Times New Roman" w:hAnsi="Times New Roman" w:cs="Times New Roman"/>
                <w:b/>
                <w:color w:val="000000"/>
                <w:sz w:val="24"/>
                <w:szCs w:val="24"/>
              </w:rPr>
              <w:br/>
            </w:r>
          </w:p>
        </w:tc>
        <w:tc>
          <w:tcPr>
            <w:tcW w:w="1176" w:type="dxa"/>
          </w:tcPr>
          <w:p w:rsidR="00D64EB6" w:rsidRPr="00785E50" w:rsidRDefault="00785E50" w:rsidP="007E532F">
            <w:pPr>
              <w:rPr>
                <w:rFonts w:ascii="Times New Roman" w:hAnsi="Times New Roman" w:cs="Times New Roman"/>
                <w:sz w:val="24"/>
                <w:szCs w:val="24"/>
                <w:lang w:val="ru-RU"/>
              </w:rPr>
            </w:pPr>
            <w:r>
              <w:rPr>
                <w:rFonts w:ascii="Times New Roman" w:hAnsi="Times New Roman" w:cs="Times New Roman"/>
                <w:sz w:val="24"/>
                <w:szCs w:val="24"/>
                <w:lang w:val="ru-RU"/>
              </w:rPr>
              <w:t>112,000</w:t>
            </w:r>
          </w:p>
        </w:tc>
        <w:tc>
          <w:tcPr>
            <w:tcW w:w="1380" w:type="dxa"/>
          </w:tcPr>
          <w:p w:rsidR="00D64EB6" w:rsidRDefault="00D64EB6" w:rsidP="007E532F">
            <w:pPr>
              <w:rPr>
                <w:rFonts w:ascii="Times New Roman" w:hAnsi="Times New Roman" w:cs="Times New Roman"/>
                <w:sz w:val="24"/>
                <w:szCs w:val="24"/>
              </w:rPr>
            </w:pPr>
          </w:p>
        </w:tc>
        <w:tc>
          <w:tcPr>
            <w:tcW w:w="1455" w:type="dxa"/>
          </w:tcPr>
          <w:p w:rsidR="00D64EB6" w:rsidRPr="00561812" w:rsidRDefault="00D64EB6" w:rsidP="007E532F">
            <w:pPr>
              <w:rPr>
                <w:rFonts w:ascii="Times New Roman" w:hAnsi="Times New Roman" w:cs="Times New Roman"/>
                <w:sz w:val="24"/>
                <w:szCs w:val="24"/>
              </w:rPr>
            </w:pPr>
          </w:p>
        </w:tc>
      </w:tr>
      <w:tr w:rsidR="00401193" w:rsidRPr="002B3170" w:rsidTr="00216E64">
        <w:tc>
          <w:tcPr>
            <w:tcW w:w="566" w:type="dxa"/>
          </w:tcPr>
          <w:p w:rsidR="00401193"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4674" w:type="dxa"/>
          </w:tcPr>
          <w:p w:rsidR="00401193" w:rsidRDefault="00401193" w:rsidP="007E532F">
            <w:pPr>
              <w:rPr>
                <w:rFonts w:ascii="Times New Roman" w:hAnsi="Times New Roman" w:cs="Times New Roman"/>
                <w:b/>
                <w:sz w:val="24"/>
                <w:szCs w:val="24"/>
              </w:rPr>
            </w:pPr>
            <w:r w:rsidRPr="0064234A">
              <w:rPr>
                <w:rFonts w:ascii="Times New Roman" w:hAnsi="Times New Roman" w:cs="Times New Roman"/>
                <w:b/>
                <w:sz w:val="24"/>
                <w:szCs w:val="24"/>
              </w:rPr>
              <w:t>Капітальний ремонт</w:t>
            </w:r>
            <w:r>
              <w:rPr>
                <w:rFonts w:ascii="Times New Roman" w:hAnsi="Times New Roman" w:cs="Times New Roman"/>
                <w:b/>
                <w:sz w:val="24"/>
                <w:szCs w:val="24"/>
              </w:rPr>
              <w:t>: КЕКВ 3132</w:t>
            </w:r>
          </w:p>
          <w:p w:rsidR="00401193" w:rsidRDefault="00401193"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w:t>
            </w:r>
            <w:r w:rsidRPr="002B3170">
              <w:rPr>
                <w:rFonts w:ascii="Times New Roman" w:hAnsi="Times New Roman" w:cs="Times New Roman"/>
                <w:sz w:val="24"/>
                <w:szCs w:val="24"/>
              </w:rPr>
              <w:t xml:space="preserve">емонт фасаду </w:t>
            </w:r>
            <w:proofErr w:type="spellStart"/>
            <w:r w:rsidRPr="002B3170">
              <w:rPr>
                <w:rFonts w:ascii="Times New Roman" w:hAnsi="Times New Roman" w:cs="Times New Roman"/>
                <w:sz w:val="24"/>
                <w:szCs w:val="24"/>
              </w:rPr>
              <w:t>Станісласького</w:t>
            </w:r>
            <w:proofErr w:type="spellEnd"/>
            <w:r w:rsidRPr="002B3170">
              <w:rPr>
                <w:rFonts w:ascii="Times New Roman" w:hAnsi="Times New Roman" w:cs="Times New Roman"/>
                <w:sz w:val="24"/>
                <w:szCs w:val="24"/>
              </w:rPr>
              <w:t xml:space="preserve"> СБК;</w:t>
            </w:r>
          </w:p>
          <w:p w:rsidR="00AD1E18" w:rsidRDefault="00AD1E18"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ремонт балкону;</w:t>
            </w:r>
          </w:p>
          <w:p w:rsidR="00AD1E18" w:rsidRDefault="00AD1E18"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ремонт малої зали (2 поверх)</w:t>
            </w:r>
          </w:p>
          <w:p w:rsidR="00AD1E18" w:rsidRDefault="00AD1E18"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ремонт складського приміщення за сценою</w:t>
            </w:r>
            <w:r w:rsidR="009D0165">
              <w:rPr>
                <w:rFonts w:ascii="Times New Roman" w:hAnsi="Times New Roman" w:cs="Times New Roman"/>
                <w:sz w:val="24"/>
                <w:szCs w:val="24"/>
              </w:rPr>
              <w:t>;</w:t>
            </w:r>
          </w:p>
          <w:p w:rsidR="00502F82" w:rsidRPr="002B3170" w:rsidRDefault="00265EDA"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ремонт концертної зали </w:t>
            </w:r>
            <w:proofErr w:type="spellStart"/>
            <w:r>
              <w:rPr>
                <w:rFonts w:ascii="Times New Roman" w:hAnsi="Times New Roman" w:cs="Times New Roman"/>
                <w:sz w:val="24"/>
                <w:szCs w:val="24"/>
              </w:rPr>
              <w:t>Софіївського</w:t>
            </w:r>
            <w:proofErr w:type="spellEnd"/>
            <w:r>
              <w:rPr>
                <w:rFonts w:ascii="Times New Roman" w:hAnsi="Times New Roman" w:cs="Times New Roman"/>
                <w:sz w:val="24"/>
                <w:szCs w:val="24"/>
              </w:rPr>
              <w:t xml:space="preserve"> СК</w:t>
            </w:r>
          </w:p>
          <w:p w:rsidR="00265EDA" w:rsidRDefault="00265EDA" w:rsidP="00265EDA">
            <w:pPr>
              <w:pStyle w:val="a3"/>
              <w:numPr>
                <w:ilvl w:val="0"/>
                <w:numId w:val="6"/>
              </w:numPr>
              <w:rPr>
                <w:rFonts w:ascii="Times New Roman" w:hAnsi="Times New Roman" w:cs="Times New Roman"/>
                <w:sz w:val="24"/>
                <w:szCs w:val="24"/>
              </w:rPr>
            </w:pPr>
            <w:r>
              <w:rPr>
                <w:rFonts w:ascii="Times New Roman" w:hAnsi="Times New Roman" w:cs="Times New Roman"/>
                <w:sz w:val="24"/>
                <w:szCs w:val="24"/>
                <w:lang w:val="ru-RU"/>
              </w:rPr>
              <w:t xml:space="preserve">ремонт </w:t>
            </w:r>
            <w:proofErr w:type="spellStart"/>
            <w:r>
              <w:rPr>
                <w:rFonts w:ascii="Times New Roman" w:hAnsi="Times New Roman" w:cs="Times New Roman"/>
                <w:sz w:val="24"/>
                <w:szCs w:val="24"/>
                <w:lang w:val="ru-RU"/>
              </w:rPr>
              <w:t>хореографічної</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зали</w:t>
            </w:r>
            <w:proofErr w:type="spellEnd"/>
            <w:r w:rsidRPr="002B3170">
              <w:rPr>
                <w:rFonts w:ascii="Times New Roman" w:hAnsi="Times New Roman" w:cs="Times New Roman"/>
                <w:sz w:val="24"/>
                <w:szCs w:val="24"/>
              </w:rPr>
              <w:t xml:space="preserve"> Широкобалківської СБ</w:t>
            </w:r>
            <w:r w:rsidR="005A5039">
              <w:rPr>
                <w:rFonts w:ascii="Times New Roman" w:hAnsi="Times New Roman" w:cs="Times New Roman"/>
                <w:sz w:val="24"/>
                <w:szCs w:val="24"/>
              </w:rPr>
              <w:t>К</w:t>
            </w:r>
          </w:p>
          <w:p w:rsidR="00401193" w:rsidRPr="005A5039" w:rsidRDefault="00265EDA" w:rsidP="005A5039">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облаштування внутрішньої вбиральні</w:t>
            </w:r>
            <w:r w:rsidR="00621D1D">
              <w:rPr>
                <w:rFonts w:ascii="Times New Roman" w:hAnsi="Times New Roman" w:cs="Times New Roman"/>
                <w:sz w:val="24"/>
                <w:szCs w:val="24"/>
              </w:rPr>
              <w:t>;</w:t>
            </w:r>
          </w:p>
          <w:p w:rsidR="00881D84" w:rsidRPr="002B3170" w:rsidRDefault="00146F8F"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ремонт опалювальної </w:t>
            </w:r>
            <w:proofErr w:type="spellStart"/>
            <w:r>
              <w:rPr>
                <w:rFonts w:ascii="Times New Roman" w:hAnsi="Times New Roman" w:cs="Times New Roman"/>
                <w:sz w:val="24"/>
                <w:szCs w:val="24"/>
              </w:rPr>
              <w:t>системи</w:t>
            </w:r>
            <w:r w:rsidR="009B13DE">
              <w:rPr>
                <w:rFonts w:ascii="Times New Roman" w:hAnsi="Times New Roman" w:cs="Times New Roman"/>
                <w:sz w:val="24"/>
                <w:szCs w:val="24"/>
              </w:rPr>
              <w:t>,ка</w:t>
            </w:r>
            <w:r w:rsidR="00502F82">
              <w:rPr>
                <w:rFonts w:ascii="Times New Roman" w:hAnsi="Times New Roman" w:cs="Times New Roman"/>
                <w:sz w:val="24"/>
                <w:szCs w:val="24"/>
              </w:rPr>
              <w:t>питальний</w:t>
            </w:r>
            <w:proofErr w:type="spellEnd"/>
            <w:r w:rsidR="00502F82">
              <w:rPr>
                <w:rFonts w:ascii="Times New Roman" w:hAnsi="Times New Roman" w:cs="Times New Roman"/>
                <w:sz w:val="24"/>
                <w:szCs w:val="24"/>
              </w:rPr>
              <w:t xml:space="preserve"> ремонт коридору Широко</w:t>
            </w:r>
            <w:r w:rsidR="009B13DE">
              <w:rPr>
                <w:rFonts w:ascii="Times New Roman" w:hAnsi="Times New Roman" w:cs="Times New Roman"/>
                <w:sz w:val="24"/>
                <w:szCs w:val="24"/>
              </w:rPr>
              <w:t>балківської  СБ</w:t>
            </w:r>
            <w:r w:rsidR="00881D84">
              <w:rPr>
                <w:rFonts w:ascii="Times New Roman" w:hAnsi="Times New Roman" w:cs="Times New Roman"/>
                <w:sz w:val="24"/>
                <w:szCs w:val="24"/>
              </w:rPr>
              <w:t>;</w:t>
            </w:r>
          </w:p>
          <w:p w:rsidR="00401193" w:rsidRPr="002B3170" w:rsidRDefault="00F30061"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ремонт опалення приміщення Станіславської СБ;</w:t>
            </w:r>
          </w:p>
          <w:p w:rsidR="00401193" w:rsidRPr="0036449B" w:rsidRDefault="00C13BB4" w:rsidP="00621D1D">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ремонт приміщення книгозбірні всередині та ззовні Станіславської СБ;</w:t>
            </w:r>
          </w:p>
          <w:p w:rsidR="0036449B" w:rsidRDefault="0036449B" w:rsidP="0036449B">
            <w:pPr>
              <w:rPr>
                <w:rFonts w:ascii="Times New Roman" w:hAnsi="Times New Roman" w:cs="Times New Roman"/>
                <w:b/>
                <w:sz w:val="24"/>
                <w:szCs w:val="24"/>
              </w:rPr>
            </w:pPr>
          </w:p>
          <w:p w:rsidR="0036449B" w:rsidRPr="0036449B" w:rsidRDefault="0036449B" w:rsidP="0036449B">
            <w:pPr>
              <w:rPr>
                <w:rFonts w:ascii="Times New Roman" w:hAnsi="Times New Roman" w:cs="Times New Roman"/>
                <w:b/>
                <w:sz w:val="24"/>
                <w:szCs w:val="24"/>
              </w:rPr>
            </w:pPr>
          </w:p>
        </w:tc>
        <w:tc>
          <w:tcPr>
            <w:tcW w:w="1176" w:type="dxa"/>
          </w:tcPr>
          <w:p w:rsidR="00401193" w:rsidRDefault="00401193" w:rsidP="007E532F">
            <w:pPr>
              <w:rPr>
                <w:rFonts w:ascii="Times New Roman" w:hAnsi="Times New Roman" w:cs="Times New Roman"/>
                <w:sz w:val="24"/>
                <w:szCs w:val="24"/>
              </w:rPr>
            </w:pPr>
          </w:p>
          <w:p w:rsidR="00401193" w:rsidRPr="004A66F8" w:rsidRDefault="00CA7628" w:rsidP="007E532F">
            <w:pPr>
              <w:rPr>
                <w:rFonts w:ascii="Times New Roman" w:hAnsi="Times New Roman" w:cs="Times New Roman"/>
                <w:sz w:val="24"/>
                <w:szCs w:val="24"/>
                <w:lang w:val="ru-RU"/>
              </w:rPr>
            </w:pPr>
            <w:r>
              <w:rPr>
                <w:rFonts w:ascii="Times New Roman" w:hAnsi="Times New Roman" w:cs="Times New Roman"/>
                <w:sz w:val="24"/>
                <w:szCs w:val="24"/>
                <w:lang w:val="ru-RU"/>
              </w:rPr>
              <w:t>1,364,200</w:t>
            </w:r>
          </w:p>
        </w:tc>
        <w:tc>
          <w:tcPr>
            <w:tcW w:w="1380" w:type="dxa"/>
          </w:tcPr>
          <w:p w:rsidR="00401193" w:rsidRPr="00211BE1" w:rsidRDefault="00401193" w:rsidP="007E532F">
            <w:pPr>
              <w:rPr>
                <w:rFonts w:ascii="Times New Roman" w:hAnsi="Times New Roman" w:cs="Times New Roman"/>
                <w:sz w:val="24"/>
                <w:szCs w:val="24"/>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c>
          <w:tcPr>
            <w:tcW w:w="566" w:type="dxa"/>
          </w:tcPr>
          <w:p w:rsidR="00401193"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6</w:t>
            </w:r>
          </w:p>
        </w:tc>
        <w:tc>
          <w:tcPr>
            <w:tcW w:w="4674" w:type="dxa"/>
          </w:tcPr>
          <w:p w:rsidR="00401193" w:rsidRDefault="00401193" w:rsidP="007E532F">
            <w:pPr>
              <w:rPr>
                <w:rFonts w:ascii="Times New Roman" w:hAnsi="Times New Roman" w:cs="Times New Roman"/>
                <w:b/>
                <w:sz w:val="24"/>
                <w:szCs w:val="24"/>
              </w:rPr>
            </w:pPr>
            <w:r>
              <w:rPr>
                <w:rFonts w:ascii="Times New Roman" w:hAnsi="Times New Roman" w:cs="Times New Roman"/>
                <w:b/>
                <w:sz w:val="24"/>
                <w:szCs w:val="24"/>
              </w:rPr>
              <w:t>Оплата послуг: КЕКВ 2240</w:t>
            </w:r>
          </w:p>
          <w:p w:rsidR="00401193" w:rsidRPr="009C6D5C" w:rsidRDefault="00401193" w:rsidP="0040119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інтернет-послуги;</w:t>
            </w:r>
          </w:p>
          <w:p w:rsidR="00401193" w:rsidRDefault="00401193" w:rsidP="0040119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підписка періодичних видань;</w:t>
            </w:r>
          </w:p>
          <w:p w:rsidR="00401193" w:rsidRDefault="00401193" w:rsidP="00401193">
            <w:pPr>
              <w:pStyle w:val="a3"/>
              <w:numPr>
                <w:ilvl w:val="0"/>
                <w:numId w:val="6"/>
              </w:numPr>
              <w:rPr>
                <w:rFonts w:ascii="Times New Roman" w:hAnsi="Times New Roman" w:cs="Times New Roman"/>
                <w:sz w:val="24"/>
                <w:szCs w:val="24"/>
              </w:rPr>
            </w:pPr>
            <w:r w:rsidRPr="009C6D5C">
              <w:rPr>
                <w:rFonts w:ascii="Times New Roman" w:hAnsi="Times New Roman" w:cs="Times New Roman"/>
                <w:sz w:val="24"/>
                <w:szCs w:val="24"/>
              </w:rPr>
              <w:t xml:space="preserve">поточний ремонт приміщень клубних та бібліотечних установ, </w:t>
            </w:r>
          </w:p>
          <w:p w:rsidR="00401193" w:rsidRPr="009C6D5C" w:rsidRDefault="00401193" w:rsidP="00401193">
            <w:pPr>
              <w:pStyle w:val="a3"/>
              <w:numPr>
                <w:ilvl w:val="0"/>
                <w:numId w:val="6"/>
              </w:numPr>
              <w:rPr>
                <w:rFonts w:ascii="Times New Roman" w:hAnsi="Times New Roman" w:cs="Times New Roman"/>
                <w:sz w:val="24"/>
                <w:szCs w:val="24"/>
              </w:rPr>
            </w:pPr>
            <w:r w:rsidRPr="009C6D5C">
              <w:rPr>
                <w:rFonts w:ascii="Times New Roman" w:hAnsi="Times New Roman" w:cs="Times New Roman"/>
                <w:sz w:val="24"/>
                <w:szCs w:val="24"/>
              </w:rPr>
              <w:t xml:space="preserve">проведення системи водопостачання в </w:t>
            </w:r>
            <w:proofErr w:type="spellStart"/>
            <w:r w:rsidRPr="009C6D5C">
              <w:rPr>
                <w:rFonts w:ascii="Times New Roman" w:hAnsi="Times New Roman" w:cs="Times New Roman"/>
                <w:sz w:val="24"/>
                <w:szCs w:val="24"/>
              </w:rPr>
              <w:t>Широкобалківському</w:t>
            </w:r>
            <w:proofErr w:type="spellEnd"/>
            <w:r w:rsidRPr="009C6D5C">
              <w:rPr>
                <w:rFonts w:ascii="Times New Roman" w:hAnsi="Times New Roman" w:cs="Times New Roman"/>
                <w:sz w:val="24"/>
                <w:szCs w:val="24"/>
              </w:rPr>
              <w:t xml:space="preserve"> СБК та в Станіславській сільській бібліотеці;</w:t>
            </w:r>
          </w:p>
          <w:p w:rsidR="00401193" w:rsidRPr="00F16D19" w:rsidRDefault="00401193" w:rsidP="00401193">
            <w:pPr>
              <w:pStyle w:val="a3"/>
              <w:numPr>
                <w:ilvl w:val="0"/>
                <w:numId w:val="6"/>
              </w:numPr>
              <w:rPr>
                <w:rFonts w:ascii="Times New Roman" w:hAnsi="Times New Roman" w:cs="Times New Roman"/>
                <w:sz w:val="24"/>
                <w:szCs w:val="24"/>
              </w:rPr>
            </w:pPr>
            <w:r w:rsidRPr="00F16D19">
              <w:rPr>
                <w:rFonts w:ascii="Times New Roman" w:hAnsi="Times New Roman" w:cs="Times New Roman"/>
                <w:sz w:val="24"/>
                <w:szCs w:val="24"/>
              </w:rPr>
              <w:t xml:space="preserve">облаштування внутрішніх вбиралень в Станіславському та </w:t>
            </w:r>
            <w:proofErr w:type="spellStart"/>
            <w:r w:rsidRPr="00F16D19">
              <w:rPr>
                <w:rFonts w:ascii="Times New Roman" w:hAnsi="Times New Roman" w:cs="Times New Roman"/>
                <w:sz w:val="24"/>
                <w:szCs w:val="24"/>
              </w:rPr>
              <w:t>Широкобалківському</w:t>
            </w:r>
            <w:proofErr w:type="spellEnd"/>
            <w:r w:rsidRPr="00F16D19">
              <w:rPr>
                <w:rFonts w:ascii="Times New Roman" w:hAnsi="Times New Roman" w:cs="Times New Roman"/>
                <w:sz w:val="24"/>
                <w:szCs w:val="24"/>
              </w:rPr>
              <w:t xml:space="preserve"> СБК;</w:t>
            </w:r>
          </w:p>
          <w:p w:rsidR="00401193" w:rsidRPr="00F16D19" w:rsidRDefault="00401193" w:rsidP="00401193">
            <w:pPr>
              <w:pStyle w:val="a3"/>
              <w:numPr>
                <w:ilvl w:val="0"/>
                <w:numId w:val="6"/>
              </w:numPr>
              <w:rPr>
                <w:rFonts w:ascii="Times New Roman" w:hAnsi="Times New Roman" w:cs="Times New Roman"/>
                <w:sz w:val="24"/>
                <w:szCs w:val="24"/>
              </w:rPr>
            </w:pPr>
            <w:r w:rsidRPr="00F16D19">
              <w:rPr>
                <w:rFonts w:ascii="Times New Roman" w:hAnsi="Times New Roman" w:cs="Times New Roman"/>
                <w:sz w:val="24"/>
                <w:szCs w:val="24"/>
              </w:rPr>
              <w:t>облаштування зовнішньої вбиральні біля Станіславської сільської бібліотеки</w:t>
            </w:r>
          </w:p>
          <w:p w:rsidR="00401193" w:rsidRPr="006E2AB3" w:rsidRDefault="00401193" w:rsidP="006E2AB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заправка вогнегасників;</w:t>
            </w:r>
            <w:r w:rsidRPr="006E2AB3">
              <w:rPr>
                <w:rFonts w:ascii="Times New Roman" w:hAnsi="Times New Roman" w:cs="Times New Roman"/>
                <w:sz w:val="24"/>
                <w:szCs w:val="24"/>
              </w:rPr>
              <w:t>;</w:t>
            </w:r>
          </w:p>
          <w:p w:rsidR="00401193" w:rsidRPr="00F16D19" w:rsidRDefault="00401193" w:rsidP="0040119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ремонт </w:t>
            </w:r>
            <w:proofErr w:type="spellStart"/>
            <w:r>
              <w:rPr>
                <w:rFonts w:ascii="Times New Roman" w:hAnsi="Times New Roman" w:cs="Times New Roman"/>
                <w:sz w:val="24"/>
                <w:szCs w:val="24"/>
              </w:rPr>
              <w:t>комп’єтерної</w:t>
            </w:r>
            <w:proofErr w:type="spellEnd"/>
            <w:r>
              <w:rPr>
                <w:rFonts w:ascii="Times New Roman" w:hAnsi="Times New Roman" w:cs="Times New Roman"/>
                <w:sz w:val="24"/>
                <w:szCs w:val="24"/>
              </w:rPr>
              <w:t xml:space="preserve"> та музичної апаратури;</w:t>
            </w:r>
          </w:p>
          <w:p w:rsidR="00401193" w:rsidRPr="00F16D19" w:rsidRDefault="00401193" w:rsidP="0040119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оплата будівельних послуг,</w:t>
            </w:r>
          </w:p>
          <w:p w:rsidR="00401193" w:rsidRPr="009C6D5C" w:rsidRDefault="00401193" w:rsidP="00401193">
            <w:pPr>
              <w:pStyle w:val="a3"/>
              <w:numPr>
                <w:ilvl w:val="0"/>
                <w:numId w:val="6"/>
              </w:numPr>
              <w:rPr>
                <w:rFonts w:ascii="Times New Roman" w:hAnsi="Times New Roman" w:cs="Times New Roman"/>
                <w:b/>
                <w:sz w:val="24"/>
                <w:szCs w:val="24"/>
              </w:rPr>
            </w:pPr>
            <w:r>
              <w:rPr>
                <w:rFonts w:ascii="Times New Roman" w:hAnsi="Times New Roman" w:cs="Times New Roman"/>
                <w:sz w:val="24"/>
                <w:szCs w:val="24"/>
              </w:rPr>
              <w:t>транспортні послуги для участі колективів у фестивалях, конкурсах, тощо.</w:t>
            </w:r>
          </w:p>
        </w:tc>
        <w:tc>
          <w:tcPr>
            <w:tcW w:w="1176" w:type="dxa"/>
          </w:tcPr>
          <w:p w:rsidR="00401193" w:rsidRPr="004A66F8" w:rsidRDefault="001B4682" w:rsidP="007E532F">
            <w:pPr>
              <w:rPr>
                <w:rFonts w:ascii="Times New Roman" w:hAnsi="Times New Roman" w:cs="Times New Roman"/>
                <w:sz w:val="24"/>
                <w:szCs w:val="24"/>
                <w:lang w:val="ru-RU"/>
              </w:rPr>
            </w:pPr>
            <w:r>
              <w:rPr>
                <w:rFonts w:ascii="Times New Roman" w:hAnsi="Times New Roman" w:cs="Times New Roman"/>
                <w:sz w:val="24"/>
                <w:szCs w:val="24"/>
                <w:lang w:val="ru-RU"/>
              </w:rPr>
              <w:t>93</w:t>
            </w:r>
            <w:r w:rsidR="006E2183">
              <w:rPr>
                <w:rFonts w:ascii="Times New Roman" w:hAnsi="Times New Roman" w:cs="Times New Roman"/>
                <w:sz w:val="24"/>
                <w:szCs w:val="24"/>
                <w:lang w:val="ru-RU"/>
              </w:rPr>
              <w:t>,250</w:t>
            </w:r>
          </w:p>
        </w:tc>
        <w:tc>
          <w:tcPr>
            <w:tcW w:w="1380" w:type="dxa"/>
          </w:tcPr>
          <w:p w:rsidR="00401193" w:rsidRPr="004A66F8" w:rsidRDefault="00401193" w:rsidP="007E532F">
            <w:pPr>
              <w:rPr>
                <w:rFonts w:ascii="Times New Roman" w:hAnsi="Times New Roman" w:cs="Times New Roman"/>
                <w:sz w:val="24"/>
                <w:szCs w:val="24"/>
                <w:lang w:val="ru-RU"/>
              </w:rPr>
            </w:pPr>
          </w:p>
          <w:p w:rsidR="00401193" w:rsidRPr="00211BE1" w:rsidRDefault="00401193" w:rsidP="007E532F">
            <w:pPr>
              <w:rPr>
                <w:rFonts w:ascii="Times New Roman" w:hAnsi="Times New Roman" w:cs="Times New Roman"/>
                <w:sz w:val="24"/>
                <w:szCs w:val="24"/>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rPr>
          <w:trHeight w:val="335"/>
        </w:trPr>
        <w:tc>
          <w:tcPr>
            <w:tcW w:w="566" w:type="dxa"/>
          </w:tcPr>
          <w:p w:rsidR="00401193"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t>7</w:t>
            </w:r>
          </w:p>
        </w:tc>
        <w:tc>
          <w:tcPr>
            <w:tcW w:w="4674" w:type="dxa"/>
          </w:tcPr>
          <w:p w:rsidR="00401193" w:rsidRPr="00F16D19" w:rsidRDefault="00401193" w:rsidP="007E532F">
            <w:pPr>
              <w:rPr>
                <w:rFonts w:ascii="Times New Roman" w:hAnsi="Times New Roman" w:cs="Times New Roman"/>
                <w:b/>
                <w:sz w:val="24"/>
                <w:szCs w:val="24"/>
              </w:rPr>
            </w:pPr>
            <w:r>
              <w:rPr>
                <w:rFonts w:ascii="Times New Roman" w:hAnsi="Times New Roman" w:cs="Times New Roman"/>
                <w:b/>
                <w:sz w:val="24"/>
                <w:szCs w:val="24"/>
              </w:rPr>
              <w:t>Видатки на відрядження: КЕКВ 2250</w:t>
            </w:r>
          </w:p>
        </w:tc>
        <w:tc>
          <w:tcPr>
            <w:tcW w:w="1176" w:type="dxa"/>
          </w:tcPr>
          <w:p w:rsidR="00401193" w:rsidRPr="004A66F8" w:rsidRDefault="006E2183" w:rsidP="007E532F">
            <w:pPr>
              <w:rPr>
                <w:rFonts w:ascii="Times New Roman" w:hAnsi="Times New Roman" w:cs="Times New Roman"/>
                <w:sz w:val="24"/>
                <w:szCs w:val="24"/>
                <w:lang w:val="ru-RU"/>
              </w:rPr>
            </w:pPr>
            <w:r>
              <w:rPr>
                <w:rFonts w:ascii="Times New Roman" w:hAnsi="Times New Roman" w:cs="Times New Roman"/>
                <w:sz w:val="24"/>
                <w:szCs w:val="24"/>
                <w:lang w:val="ru-RU"/>
              </w:rPr>
              <w:t>22,300</w:t>
            </w:r>
          </w:p>
        </w:tc>
        <w:tc>
          <w:tcPr>
            <w:tcW w:w="1380" w:type="dxa"/>
          </w:tcPr>
          <w:p w:rsidR="00401193" w:rsidRPr="004A66F8" w:rsidRDefault="00401193" w:rsidP="007E532F">
            <w:pPr>
              <w:rPr>
                <w:rFonts w:ascii="Times New Roman" w:hAnsi="Times New Roman" w:cs="Times New Roman"/>
                <w:sz w:val="24"/>
                <w:szCs w:val="24"/>
                <w:lang w:val="ru-RU"/>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rPr>
          <w:trHeight w:val="292"/>
        </w:trPr>
        <w:tc>
          <w:tcPr>
            <w:tcW w:w="566" w:type="dxa"/>
          </w:tcPr>
          <w:p w:rsidR="00401193"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t>8</w:t>
            </w:r>
          </w:p>
        </w:tc>
        <w:tc>
          <w:tcPr>
            <w:tcW w:w="4674" w:type="dxa"/>
          </w:tcPr>
          <w:p w:rsidR="00401193" w:rsidRPr="004668DA" w:rsidRDefault="00401193" w:rsidP="007E532F">
            <w:pPr>
              <w:rPr>
                <w:rFonts w:ascii="Times New Roman" w:hAnsi="Times New Roman" w:cs="Times New Roman"/>
                <w:b/>
                <w:sz w:val="24"/>
                <w:szCs w:val="24"/>
              </w:rPr>
            </w:pPr>
            <w:r>
              <w:rPr>
                <w:rFonts w:ascii="Times New Roman" w:hAnsi="Times New Roman" w:cs="Times New Roman"/>
                <w:b/>
                <w:sz w:val="24"/>
                <w:szCs w:val="24"/>
              </w:rPr>
              <w:t>Оплата водопостачання КЕКВ 2272</w:t>
            </w:r>
          </w:p>
        </w:tc>
        <w:tc>
          <w:tcPr>
            <w:tcW w:w="1176" w:type="dxa"/>
          </w:tcPr>
          <w:p w:rsidR="00401193" w:rsidRPr="004A66F8" w:rsidRDefault="006E2183" w:rsidP="007E532F">
            <w:pPr>
              <w:rPr>
                <w:rFonts w:ascii="Times New Roman" w:hAnsi="Times New Roman" w:cs="Times New Roman"/>
                <w:sz w:val="24"/>
                <w:szCs w:val="24"/>
                <w:lang w:val="ru-RU"/>
              </w:rPr>
            </w:pPr>
            <w:r>
              <w:rPr>
                <w:rFonts w:ascii="Times New Roman" w:hAnsi="Times New Roman" w:cs="Times New Roman"/>
                <w:sz w:val="24"/>
                <w:szCs w:val="24"/>
                <w:lang w:val="ru-RU"/>
              </w:rPr>
              <w:t>0,9</w:t>
            </w:r>
          </w:p>
        </w:tc>
        <w:tc>
          <w:tcPr>
            <w:tcW w:w="1380" w:type="dxa"/>
          </w:tcPr>
          <w:p w:rsidR="00401193" w:rsidRPr="004A66F8" w:rsidRDefault="00401193" w:rsidP="007E532F">
            <w:pPr>
              <w:rPr>
                <w:rFonts w:ascii="Times New Roman" w:hAnsi="Times New Roman" w:cs="Times New Roman"/>
                <w:sz w:val="24"/>
                <w:szCs w:val="24"/>
                <w:lang w:val="ru-RU"/>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rPr>
          <w:trHeight w:val="309"/>
        </w:trPr>
        <w:tc>
          <w:tcPr>
            <w:tcW w:w="566" w:type="dxa"/>
          </w:tcPr>
          <w:p w:rsidR="00401193"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4674" w:type="dxa"/>
          </w:tcPr>
          <w:p w:rsidR="00401193" w:rsidRPr="004668DA" w:rsidRDefault="00401193" w:rsidP="007E532F">
            <w:pPr>
              <w:rPr>
                <w:rFonts w:ascii="Times New Roman" w:hAnsi="Times New Roman" w:cs="Times New Roman"/>
                <w:b/>
                <w:sz w:val="24"/>
                <w:szCs w:val="24"/>
              </w:rPr>
            </w:pPr>
            <w:r>
              <w:rPr>
                <w:rFonts w:ascii="Times New Roman" w:hAnsi="Times New Roman" w:cs="Times New Roman"/>
                <w:b/>
                <w:sz w:val="24"/>
                <w:szCs w:val="24"/>
              </w:rPr>
              <w:t>Оплата електроенергії КЕКВ 2273</w:t>
            </w:r>
          </w:p>
        </w:tc>
        <w:tc>
          <w:tcPr>
            <w:tcW w:w="1176" w:type="dxa"/>
          </w:tcPr>
          <w:p w:rsidR="00401193" w:rsidRPr="004A66F8" w:rsidRDefault="006E2183" w:rsidP="007E532F">
            <w:pPr>
              <w:rPr>
                <w:rFonts w:ascii="Times New Roman" w:hAnsi="Times New Roman" w:cs="Times New Roman"/>
                <w:sz w:val="24"/>
                <w:szCs w:val="24"/>
                <w:lang w:val="ru-RU"/>
              </w:rPr>
            </w:pPr>
            <w:r>
              <w:rPr>
                <w:rFonts w:ascii="Times New Roman" w:hAnsi="Times New Roman" w:cs="Times New Roman"/>
                <w:sz w:val="24"/>
                <w:szCs w:val="24"/>
                <w:lang w:val="ru-RU"/>
              </w:rPr>
              <w:t>89,600</w:t>
            </w:r>
          </w:p>
        </w:tc>
        <w:tc>
          <w:tcPr>
            <w:tcW w:w="1380" w:type="dxa"/>
          </w:tcPr>
          <w:p w:rsidR="00401193" w:rsidRPr="004A66F8" w:rsidRDefault="00401193" w:rsidP="007E532F">
            <w:pPr>
              <w:rPr>
                <w:rFonts w:ascii="Times New Roman" w:hAnsi="Times New Roman" w:cs="Times New Roman"/>
                <w:sz w:val="24"/>
                <w:szCs w:val="24"/>
                <w:lang w:val="ru-RU"/>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rPr>
          <w:trHeight w:val="251"/>
        </w:trPr>
        <w:tc>
          <w:tcPr>
            <w:tcW w:w="566" w:type="dxa"/>
          </w:tcPr>
          <w:p w:rsidR="00401193" w:rsidRPr="00D64EB6" w:rsidRDefault="00D64EB6" w:rsidP="007E532F">
            <w:pP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4674" w:type="dxa"/>
          </w:tcPr>
          <w:p w:rsidR="00401193" w:rsidRPr="004668DA" w:rsidRDefault="00401193" w:rsidP="007E532F">
            <w:pPr>
              <w:rPr>
                <w:rFonts w:ascii="Times New Roman" w:hAnsi="Times New Roman" w:cs="Times New Roman"/>
                <w:b/>
                <w:sz w:val="24"/>
                <w:szCs w:val="24"/>
              </w:rPr>
            </w:pPr>
            <w:r>
              <w:rPr>
                <w:rFonts w:ascii="Times New Roman" w:hAnsi="Times New Roman" w:cs="Times New Roman"/>
                <w:b/>
                <w:sz w:val="24"/>
                <w:szCs w:val="24"/>
              </w:rPr>
              <w:t>Придбання твердого палива КЕКВ 2275</w:t>
            </w:r>
          </w:p>
        </w:tc>
        <w:tc>
          <w:tcPr>
            <w:tcW w:w="1176" w:type="dxa"/>
          </w:tcPr>
          <w:p w:rsidR="00401193" w:rsidRPr="004A66F8" w:rsidRDefault="006E2183" w:rsidP="007E532F">
            <w:pPr>
              <w:rPr>
                <w:rFonts w:ascii="Times New Roman" w:hAnsi="Times New Roman" w:cs="Times New Roman"/>
                <w:sz w:val="24"/>
                <w:szCs w:val="24"/>
                <w:lang w:val="ru-RU"/>
              </w:rPr>
            </w:pPr>
            <w:r>
              <w:rPr>
                <w:rFonts w:ascii="Times New Roman" w:hAnsi="Times New Roman" w:cs="Times New Roman"/>
                <w:sz w:val="24"/>
                <w:szCs w:val="24"/>
                <w:lang w:val="ru-RU"/>
              </w:rPr>
              <w:t>83,000</w:t>
            </w:r>
          </w:p>
        </w:tc>
        <w:tc>
          <w:tcPr>
            <w:tcW w:w="1380" w:type="dxa"/>
          </w:tcPr>
          <w:p w:rsidR="00401193" w:rsidRPr="004A66F8" w:rsidRDefault="00401193" w:rsidP="007E532F">
            <w:pPr>
              <w:rPr>
                <w:rFonts w:ascii="Times New Roman" w:hAnsi="Times New Roman" w:cs="Times New Roman"/>
                <w:sz w:val="24"/>
                <w:szCs w:val="24"/>
                <w:lang w:val="ru-RU"/>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c>
          <w:tcPr>
            <w:tcW w:w="566" w:type="dxa"/>
          </w:tcPr>
          <w:p w:rsidR="00401193" w:rsidRPr="00211BE1" w:rsidRDefault="00401193" w:rsidP="007E532F">
            <w:pPr>
              <w:rPr>
                <w:rFonts w:ascii="Times New Roman" w:hAnsi="Times New Roman" w:cs="Times New Roman"/>
                <w:sz w:val="24"/>
                <w:szCs w:val="24"/>
              </w:rPr>
            </w:pPr>
          </w:p>
        </w:tc>
        <w:tc>
          <w:tcPr>
            <w:tcW w:w="4674" w:type="dxa"/>
          </w:tcPr>
          <w:p w:rsidR="00401193" w:rsidRPr="00211BE1" w:rsidRDefault="00401193" w:rsidP="007E532F">
            <w:pPr>
              <w:rPr>
                <w:rFonts w:ascii="Times New Roman" w:hAnsi="Times New Roman" w:cs="Times New Roman"/>
                <w:sz w:val="24"/>
                <w:szCs w:val="24"/>
              </w:rPr>
            </w:pPr>
          </w:p>
        </w:tc>
        <w:tc>
          <w:tcPr>
            <w:tcW w:w="1176" w:type="dxa"/>
          </w:tcPr>
          <w:p w:rsidR="00401193" w:rsidRPr="00211BE1" w:rsidRDefault="00401193" w:rsidP="007E532F">
            <w:pPr>
              <w:rPr>
                <w:rFonts w:ascii="Times New Roman" w:hAnsi="Times New Roman" w:cs="Times New Roman"/>
                <w:sz w:val="24"/>
                <w:szCs w:val="24"/>
              </w:rPr>
            </w:pPr>
          </w:p>
        </w:tc>
        <w:tc>
          <w:tcPr>
            <w:tcW w:w="1380" w:type="dxa"/>
          </w:tcPr>
          <w:p w:rsidR="00401193" w:rsidRPr="00211BE1" w:rsidRDefault="00401193" w:rsidP="007E532F">
            <w:pPr>
              <w:rPr>
                <w:rFonts w:ascii="Times New Roman" w:hAnsi="Times New Roman" w:cs="Times New Roman"/>
                <w:sz w:val="24"/>
                <w:szCs w:val="24"/>
              </w:rPr>
            </w:pPr>
          </w:p>
        </w:tc>
        <w:tc>
          <w:tcPr>
            <w:tcW w:w="1455" w:type="dxa"/>
          </w:tcPr>
          <w:p w:rsidR="00401193" w:rsidRPr="00211BE1" w:rsidRDefault="00401193" w:rsidP="007E532F">
            <w:pPr>
              <w:rPr>
                <w:rFonts w:ascii="Times New Roman" w:hAnsi="Times New Roman" w:cs="Times New Roman"/>
                <w:sz w:val="24"/>
                <w:szCs w:val="24"/>
              </w:rPr>
            </w:pPr>
          </w:p>
        </w:tc>
      </w:tr>
      <w:tr w:rsidR="00401193" w:rsidRPr="002B3170" w:rsidTr="00216E64">
        <w:trPr>
          <w:trHeight w:val="340"/>
        </w:trPr>
        <w:tc>
          <w:tcPr>
            <w:tcW w:w="566" w:type="dxa"/>
          </w:tcPr>
          <w:p w:rsidR="00401193" w:rsidRPr="00211BE1" w:rsidRDefault="00401193" w:rsidP="007E532F">
            <w:pPr>
              <w:rPr>
                <w:rFonts w:ascii="Times New Roman" w:hAnsi="Times New Roman" w:cs="Times New Roman"/>
                <w:sz w:val="24"/>
                <w:szCs w:val="24"/>
              </w:rPr>
            </w:pPr>
          </w:p>
        </w:tc>
        <w:tc>
          <w:tcPr>
            <w:tcW w:w="4674" w:type="dxa"/>
          </w:tcPr>
          <w:p w:rsidR="00401193" w:rsidRPr="004668DA" w:rsidRDefault="00401193" w:rsidP="007E532F">
            <w:pPr>
              <w:rPr>
                <w:rFonts w:ascii="Times New Roman" w:hAnsi="Times New Roman" w:cs="Times New Roman"/>
                <w:b/>
                <w:sz w:val="28"/>
                <w:szCs w:val="28"/>
              </w:rPr>
            </w:pPr>
            <w:r>
              <w:rPr>
                <w:rFonts w:ascii="Times New Roman" w:hAnsi="Times New Roman" w:cs="Times New Roman"/>
                <w:b/>
                <w:sz w:val="28"/>
                <w:szCs w:val="28"/>
              </w:rPr>
              <w:t>Всього:</w:t>
            </w:r>
          </w:p>
        </w:tc>
        <w:tc>
          <w:tcPr>
            <w:tcW w:w="1176" w:type="dxa"/>
          </w:tcPr>
          <w:p w:rsidR="00401193" w:rsidRPr="004A66F8" w:rsidRDefault="00401193" w:rsidP="007E532F">
            <w:pPr>
              <w:rPr>
                <w:rFonts w:ascii="Times New Roman" w:hAnsi="Times New Roman" w:cs="Times New Roman"/>
                <w:b/>
                <w:sz w:val="28"/>
                <w:szCs w:val="28"/>
                <w:lang w:val="ru-RU"/>
              </w:rPr>
            </w:pPr>
          </w:p>
        </w:tc>
        <w:tc>
          <w:tcPr>
            <w:tcW w:w="1380" w:type="dxa"/>
          </w:tcPr>
          <w:p w:rsidR="00401193" w:rsidRPr="0093050F" w:rsidRDefault="00401193" w:rsidP="007E532F">
            <w:pPr>
              <w:rPr>
                <w:rFonts w:ascii="Times New Roman" w:hAnsi="Times New Roman" w:cs="Times New Roman"/>
                <w:b/>
                <w:sz w:val="28"/>
                <w:szCs w:val="28"/>
                <w:lang w:val="ru-RU"/>
              </w:rPr>
            </w:pPr>
          </w:p>
        </w:tc>
        <w:tc>
          <w:tcPr>
            <w:tcW w:w="1455" w:type="dxa"/>
          </w:tcPr>
          <w:p w:rsidR="00401193" w:rsidRPr="0093050F" w:rsidRDefault="00401193" w:rsidP="007E532F">
            <w:pPr>
              <w:rPr>
                <w:rFonts w:ascii="Times New Roman" w:hAnsi="Times New Roman" w:cs="Times New Roman"/>
                <w:b/>
                <w:sz w:val="28"/>
                <w:szCs w:val="28"/>
                <w:lang w:val="ru-RU"/>
              </w:rPr>
            </w:pPr>
          </w:p>
        </w:tc>
      </w:tr>
    </w:tbl>
    <w:p w:rsidR="00010D72" w:rsidRPr="0048473D" w:rsidRDefault="00010D72" w:rsidP="00010D72">
      <w:pPr>
        <w:shd w:val="clear" w:color="auto" w:fill="FFFFFF"/>
        <w:spacing w:before="75" w:after="75" w:line="240" w:lineRule="auto"/>
        <w:rPr>
          <w:rFonts w:ascii="Times New Roman" w:eastAsia="Times New Roman" w:hAnsi="Times New Roman" w:cs="Times New Roman"/>
          <w:color w:val="4D4D4D"/>
          <w:sz w:val="24"/>
          <w:szCs w:val="24"/>
          <w:lang w:val="ru-RU" w:eastAsia="ru-RU"/>
        </w:rPr>
      </w:pPr>
    </w:p>
    <w:sectPr w:rsidR="00010D72" w:rsidRPr="0048473D" w:rsidSect="00DD083B">
      <w:pgSz w:w="11906" w:h="16838"/>
      <w:pgMar w:top="851" w:right="42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3606"/>
    <w:multiLevelType w:val="hybridMultilevel"/>
    <w:tmpl w:val="9AE00B0A"/>
    <w:lvl w:ilvl="0" w:tplc="04190003">
      <w:start w:val="1"/>
      <w:numFmt w:val="bullet"/>
      <w:lvlText w:val="o"/>
      <w:lvlJc w:val="left"/>
      <w:pPr>
        <w:ind w:left="1145" w:hanging="360"/>
      </w:pPr>
      <w:rPr>
        <w:rFonts w:ascii="Courier New" w:hAnsi="Courier New" w:cs="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21C12430"/>
    <w:multiLevelType w:val="hybridMultilevel"/>
    <w:tmpl w:val="FCECB3DE"/>
    <w:lvl w:ilvl="0" w:tplc="04190003">
      <w:start w:val="1"/>
      <w:numFmt w:val="bullet"/>
      <w:lvlText w:val="o"/>
      <w:lvlJc w:val="left"/>
      <w:pPr>
        <w:ind w:left="1145" w:hanging="360"/>
      </w:pPr>
      <w:rPr>
        <w:rFonts w:ascii="Courier New" w:hAnsi="Courier New" w:cs="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32995889"/>
    <w:multiLevelType w:val="hybridMultilevel"/>
    <w:tmpl w:val="AB905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C7F43"/>
    <w:multiLevelType w:val="hybridMultilevel"/>
    <w:tmpl w:val="FB243B9E"/>
    <w:lvl w:ilvl="0" w:tplc="B3DC9F9E">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4">
    <w:nsid w:val="61A11EC4"/>
    <w:multiLevelType w:val="hybridMultilevel"/>
    <w:tmpl w:val="171E3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BA5E8C"/>
    <w:multiLevelType w:val="multilevel"/>
    <w:tmpl w:val="EBCEE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18B7"/>
    <w:rsid w:val="00010D72"/>
    <w:rsid w:val="00024296"/>
    <w:rsid w:val="00044E19"/>
    <w:rsid w:val="00063B8A"/>
    <w:rsid w:val="000A7157"/>
    <w:rsid w:val="000C79F7"/>
    <w:rsid w:val="000D78C0"/>
    <w:rsid w:val="000F2CDD"/>
    <w:rsid w:val="00103A9B"/>
    <w:rsid w:val="001125ED"/>
    <w:rsid w:val="00114021"/>
    <w:rsid w:val="0011652D"/>
    <w:rsid w:val="00123C2A"/>
    <w:rsid w:val="001315B5"/>
    <w:rsid w:val="00141751"/>
    <w:rsid w:val="00146F8F"/>
    <w:rsid w:val="00150CC8"/>
    <w:rsid w:val="00153526"/>
    <w:rsid w:val="001818B7"/>
    <w:rsid w:val="0018473F"/>
    <w:rsid w:val="001A3675"/>
    <w:rsid w:val="001B4682"/>
    <w:rsid w:val="001C61D0"/>
    <w:rsid w:val="001E43AA"/>
    <w:rsid w:val="001E6060"/>
    <w:rsid w:val="00216E64"/>
    <w:rsid w:val="0022051A"/>
    <w:rsid w:val="00264369"/>
    <w:rsid w:val="00265EDA"/>
    <w:rsid w:val="00285CE2"/>
    <w:rsid w:val="00292A71"/>
    <w:rsid w:val="00292FFB"/>
    <w:rsid w:val="00293FCD"/>
    <w:rsid w:val="002A479E"/>
    <w:rsid w:val="002B7A8E"/>
    <w:rsid w:val="002F39C6"/>
    <w:rsid w:val="0032630F"/>
    <w:rsid w:val="00347AC7"/>
    <w:rsid w:val="003552D5"/>
    <w:rsid w:val="0036449B"/>
    <w:rsid w:val="00375853"/>
    <w:rsid w:val="003935A6"/>
    <w:rsid w:val="003A10D8"/>
    <w:rsid w:val="003A58FA"/>
    <w:rsid w:val="003E118A"/>
    <w:rsid w:val="003E246A"/>
    <w:rsid w:val="00401193"/>
    <w:rsid w:val="00427C01"/>
    <w:rsid w:val="00447942"/>
    <w:rsid w:val="00462FFC"/>
    <w:rsid w:val="00471CBE"/>
    <w:rsid w:val="0048473D"/>
    <w:rsid w:val="004A66F8"/>
    <w:rsid w:val="004B5175"/>
    <w:rsid w:val="004D144E"/>
    <w:rsid w:val="00502F82"/>
    <w:rsid w:val="005053AD"/>
    <w:rsid w:val="00516D1D"/>
    <w:rsid w:val="00517F39"/>
    <w:rsid w:val="00561812"/>
    <w:rsid w:val="00572566"/>
    <w:rsid w:val="0058166E"/>
    <w:rsid w:val="0059744A"/>
    <w:rsid w:val="00597DF3"/>
    <w:rsid w:val="005A12BC"/>
    <w:rsid w:val="005A5039"/>
    <w:rsid w:val="005C0021"/>
    <w:rsid w:val="005C1890"/>
    <w:rsid w:val="005D0399"/>
    <w:rsid w:val="00621D1D"/>
    <w:rsid w:val="00644ECD"/>
    <w:rsid w:val="00674DC5"/>
    <w:rsid w:val="006B1405"/>
    <w:rsid w:val="006D4807"/>
    <w:rsid w:val="006E2183"/>
    <w:rsid w:val="006E2AB3"/>
    <w:rsid w:val="006E554F"/>
    <w:rsid w:val="006F5B53"/>
    <w:rsid w:val="00711EA3"/>
    <w:rsid w:val="007124C9"/>
    <w:rsid w:val="00713A73"/>
    <w:rsid w:val="00723139"/>
    <w:rsid w:val="00764B37"/>
    <w:rsid w:val="00783937"/>
    <w:rsid w:val="00785E50"/>
    <w:rsid w:val="00787BF8"/>
    <w:rsid w:val="00796D85"/>
    <w:rsid w:val="007A210C"/>
    <w:rsid w:val="007F0D86"/>
    <w:rsid w:val="00803235"/>
    <w:rsid w:val="008145F1"/>
    <w:rsid w:val="0084096B"/>
    <w:rsid w:val="008423DB"/>
    <w:rsid w:val="0084242C"/>
    <w:rsid w:val="00850318"/>
    <w:rsid w:val="00881893"/>
    <w:rsid w:val="00881D84"/>
    <w:rsid w:val="00887A00"/>
    <w:rsid w:val="008A27B8"/>
    <w:rsid w:val="008A3E1B"/>
    <w:rsid w:val="008A6595"/>
    <w:rsid w:val="008B1298"/>
    <w:rsid w:val="008B4271"/>
    <w:rsid w:val="00901B52"/>
    <w:rsid w:val="0093050F"/>
    <w:rsid w:val="00932C5E"/>
    <w:rsid w:val="009450D5"/>
    <w:rsid w:val="0094712A"/>
    <w:rsid w:val="00947CE2"/>
    <w:rsid w:val="009633A8"/>
    <w:rsid w:val="009B13DE"/>
    <w:rsid w:val="009B4FE3"/>
    <w:rsid w:val="009D0165"/>
    <w:rsid w:val="009D5BFD"/>
    <w:rsid w:val="009E0DF4"/>
    <w:rsid w:val="00A077D2"/>
    <w:rsid w:val="00A35535"/>
    <w:rsid w:val="00A37291"/>
    <w:rsid w:val="00A4039E"/>
    <w:rsid w:val="00A44CE7"/>
    <w:rsid w:val="00A6156F"/>
    <w:rsid w:val="00A72963"/>
    <w:rsid w:val="00A773A9"/>
    <w:rsid w:val="00A77506"/>
    <w:rsid w:val="00A83716"/>
    <w:rsid w:val="00A8449F"/>
    <w:rsid w:val="00A85884"/>
    <w:rsid w:val="00A8794B"/>
    <w:rsid w:val="00AC4B71"/>
    <w:rsid w:val="00AD1E18"/>
    <w:rsid w:val="00AE7AE2"/>
    <w:rsid w:val="00B020D0"/>
    <w:rsid w:val="00B16AFF"/>
    <w:rsid w:val="00B27E94"/>
    <w:rsid w:val="00B40F35"/>
    <w:rsid w:val="00B65BB7"/>
    <w:rsid w:val="00B66564"/>
    <w:rsid w:val="00B71AE3"/>
    <w:rsid w:val="00B802B0"/>
    <w:rsid w:val="00B83520"/>
    <w:rsid w:val="00B838A9"/>
    <w:rsid w:val="00B96A98"/>
    <w:rsid w:val="00BB0DF5"/>
    <w:rsid w:val="00C0128D"/>
    <w:rsid w:val="00C13BB4"/>
    <w:rsid w:val="00C54A29"/>
    <w:rsid w:val="00C93F02"/>
    <w:rsid w:val="00CA269E"/>
    <w:rsid w:val="00CA7628"/>
    <w:rsid w:val="00CC676F"/>
    <w:rsid w:val="00CF4963"/>
    <w:rsid w:val="00D03E8B"/>
    <w:rsid w:val="00D1490F"/>
    <w:rsid w:val="00D20338"/>
    <w:rsid w:val="00D209B0"/>
    <w:rsid w:val="00D31573"/>
    <w:rsid w:val="00D3217C"/>
    <w:rsid w:val="00D329AF"/>
    <w:rsid w:val="00D370CE"/>
    <w:rsid w:val="00D64EB6"/>
    <w:rsid w:val="00D67548"/>
    <w:rsid w:val="00D96DC8"/>
    <w:rsid w:val="00DA0532"/>
    <w:rsid w:val="00DD083B"/>
    <w:rsid w:val="00DD5B4B"/>
    <w:rsid w:val="00DE24D5"/>
    <w:rsid w:val="00DF1EB2"/>
    <w:rsid w:val="00E50A57"/>
    <w:rsid w:val="00E60DA4"/>
    <w:rsid w:val="00E8490B"/>
    <w:rsid w:val="00E957BF"/>
    <w:rsid w:val="00EC3FEA"/>
    <w:rsid w:val="00EC453E"/>
    <w:rsid w:val="00F035AA"/>
    <w:rsid w:val="00F057B7"/>
    <w:rsid w:val="00F30061"/>
    <w:rsid w:val="00F35282"/>
    <w:rsid w:val="00F70C34"/>
    <w:rsid w:val="00F75180"/>
    <w:rsid w:val="00F87565"/>
    <w:rsid w:val="00FA018F"/>
    <w:rsid w:val="00FB57CF"/>
    <w:rsid w:val="00FB72CE"/>
    <w:rsid w:val="00FE3C01"/>
    <w:rsid w:val="00FE3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F1BE4-E8E8-4694-8B46-78EF0ACF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8B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A9"/>
    <w:pPr>
      <w:ind w:left="720"/>
      <w:contextualSpacing/>
    </w:pPr>
  </w:style>
  <w:style w:type="paragraph" w:customStyle="1" w:styleId="docdata">
    <w:name w:val="docdata"/>
    <w:aliases w:val="docy,v5,9122,baiaagaaboqcaaadvbsaaawfhwaaaaaaaaaaaaaaaaaaaaaaaaaaaaaaaaaaaaaaaaaaaaaaaaaaaaaaaaaaaaaaaaaaaaaaaaaaaaaaaaaaaaaaaaaaaaaaaaaaaaaaaaaaaaaaaaaaaaaaaaaaaaaaaaaaaaaaaaaaaaaaaaaaaaaaaaaaaaaaaaaaaaaaaaaaaaaaaaaaaaaaaaaaaaaaaaaaaaaaaaaaaaaa"/>
    <w:basedOn w:val="a"/>
    <w:rsid w:val="004847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4847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5">
    <w:name w:val="Table Grid"/>
    <w:basedOn w:val="a1"/>
    <w:uiPriority w:val="39"/>
    <w:rsid w:val="00401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0F2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32518">
      <w:bodyDiv w:val="1"/>
      <w:marLeft w:val="0"/>
      <w:marRight w:val="0"/>
      <w:marTop w:val="0"/>
      <w:marBottom w:val="0"/>
      <w:divBdr>
        <w:top w:val="none" w:sz="0" w:space="0" w:color="auto"/>
        <w:left w:val="none" w:sz="0" w:space="0" w:color="auto"/>
        <w:bottom w:val="none" w:sz="0" w:space="0" w:color="auto"/>
        <w:right w:val="none" w:sz="0" w:space="0" w:color="auto"/>
      </w:divBdr>
    </w:div>
    <w:div w:id="1869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C11B-E45B-4656-AA6F-B3EDCB9A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Завещана Ольга</cp:lastModifiedBy>
  <cp:revision>22</cp:revision>
  <cp:lastPrinted>2020-11-26T11:30:00Z</cp:lastPrinted>
  <dcterms:created xsi:type="dcterms:W3CDTF">2020-11-18T13:48:00Z</dcterms:created>
  <dcterms:modified xsi:type="dcterms:W3CDTF">2020-12-02T18:01:00Z</dcterms:modified>
</cp:coreProperties>
</file>