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CD" w:rsidRPr="000F41E6" w:rsidRDefault="000F41E6">
      <w:pPr>
        <w:spacing w:after="0" w:line="252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Затверджено</w:t>
      </w:r>
    </w:p>
    <w:p w:rsidR="00FD5ACD" w:rsidRDefault="000F41E6">
      <w:pPr>
        <w:widowControl w:val="0"/>
        <w:shd w:val="clear" w:color="auto" w:fill="FFFFFF"/>
        <w:ind w:left="5040"/>
        <w:jc w:val="both"/>
        <w:rPr>
          <w:rFonts w:ascii="Times New Roman" w:hAnsi="Times New Roman" w:cs="Times New Roman"/>
          <w:sz w:val="24"/>
          <w:szCs w:val="24"/>
          <w:lang w:val="uk-UA" w:bidi="pa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bidi="pa-IN"/>
        </w:rPr>
        <w:t>рішення__сесії__скликання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 w:bidi="pa-IN"/>
        </w:rPr>
        <w:t xml:space="preserve">                          Станіславської сільської ради</w:t>
      </w:r>
    </w:p>
    <w:p w:rsidR="00FD5ACD" w:rsidRDefault="000F41E6">
      <w:pPr>
        <w:widowControl w:val="0"/>
        <w:shd w:val="clear" w:color="auto" w:fill="FFFFFF"/>
        <w:ind w:left="5040"/>
        <w:jc w:val="both"/>
        <w:rPr>
          <w:rFonts w:ascii="Times New Roman" w:hAnsi="Times New Roman" w:cs="Times New Roman"/>
          <w:sz w:val="24"/>
          <w:szCs w:val="24"/>
          <w:lang w:val="uk-UA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___________ року №_________</w:t>
      </w:r>
    </w:p>
    <w:p w:rsidR="00FD5ACD" w:rsidRDefault="00FD5A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FD5ACD" w:rsidRDefault="000F41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Місцева Програма</w:t>
      </w:r>
    </w:p>
    <w:p w:rsidR="00FD5ACD" w:rsidRPr="000F41E6" w:rsidRDefault="000F41E6">
      <w:pPr>
        <w:spacing w:after="0" w:line="240" w:lineRule="auto"/>
        <w:ind w:left="45" w:right="45" w:firstLine="56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індивідуального житлового будівництва на селі та поліпшення житлових умов сільського населення Станіславської територіальної громади  „Власний дім” на 2021 рік</w:t>
      </w:r>
    </w:p>
    <w:p w:rsidR="00FD5ACD" w:rsidRDefault="000F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Сучасний стан житлового будівництва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Житлова проблема є однією з найбільш гострих соціально-е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кономічних проблем сіл. Будівництво житлових будинків у сільській місцевості за останні роки практично припинилось.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Спостерігається відтік молоді з сільської місцевості, де головною причиною є відсутність належних умов життя та робочих місць на селі. В 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льському господарстві сільської ради не вистачає кваліфікованих кадрів різних спеціальностей. Молодь виявляє бажання працювати в сільському господарстві лише при наявності облаштованого житла.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Однак, рівень інженерного забезпечення існуючого житлового фон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 в сільській місцевості залишається вкрай низьким.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Аналіз стану населених пунктів сільської ради свідчить, що село гостро потребує кредитних інвестицій для побудови садибних будинків нового типу, придбання житла і, особливо, подальшого розвитку інженерн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мереж. Тому пріоритетним напрямком реалізації цієї Програми обрано газифікацію населених житлових будинків та придбання житла.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Наявність у селі природного газу, або навіть перспективи газифікації, стримує відтік працездатного населення і, особливо, мол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оді з села, стимулює індивідуальне житлове будівництво та поліпшує демографічну ситуацію в населених пунктах сільської ради.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Занепад будівництва в сільській раді відбувся з різних причин. Зросли ціни на енергоносії, комунальні послуги та будівельні матері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али. Єдиним стабільним джерелом будівництва в селі залишається будівництво його за власні кошти населення.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Для збільшення обсягів будівництва потрібні спільні зусилля як держави так і органів місцевого самоврядування.</w:t>
      </w:r>
    </w:p>
    <w:p w:rsidR="00FD5ACD" w:rsidRPr="000F41E6" w:rsidRDefault="000F41E6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Місцева програма «Власний дім»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 рік (далі – Програма) розроблена відповідно до Указу Президента України від 27 березня 1998 року 222/98 «Про заходи щодо підтримки індивідуального житлового будівництва на селі» щодо здійснення  заходів з  розроблення  та затвердження  регіональних  п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рограм «Власний дім».</w:t>
      </w:r>
    </w:p>
    <w:p w:rsidR="00FD5ACD" w:rsidRDefault="000F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Загальні положення Програми</w:t>
      </w:r>
    </w:p>
    <w:p w:rsidR="00FD5ACD" w:rsidRDefault="000F41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 2005 року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Широкобалківській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сільській раді, а з 2017 року у Станіславській сільській раді виконується місцева програма індивідуального житлового будівництва на селі «Власний дім», яка набула велик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популярності серед сільського населення і потребує значного збільшення обсягів кредитування та подальшого її розвитку. У 2017 році 5 сімей Станіславської громади скористалися пільговими кредитами на загальну суму 400 тис. грн шляхом реконструкції та газ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ифікації. У 2018 році 2 сім’ї із с. Широка Балка придбали житловий будинок та реконструювали житло за рахунок Програми програма індивідуального житлового будівництва на селі «Власний дім».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2020 році 2 сім’ї із с. Олександрівка придбали житловий будинок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реконструювали житло за рахунок Програми програма індивідуального житлового будівництва на селі «Власний дім». 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Ця Програма є організаційно - економічним документом, що визначає можливість розв'язання однієї з найважливіших і найголовніших проблем сільс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ради – забезпечення житлом населення  сільської місцевості.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Програма буде реалізовуватися шляхом створення системи стимулювання індивідуального будівництва житла та інженерних мереж у сільській місцевості через </w:t>
      </w:r>
    </w:p>
    <w:p w:rsidR="00FD5ACD" w:rsidRDefault="00FD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0F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FD5ACD" w:rsidRDefault="00FD5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довгострокових пільгових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позик та забезпечення будівельними матеріалами і виконання окремих видів будівельних робіт та послуг.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Кредит надається сільському жителю під 3 відсотки річних на будівництво і добудову житла, господарських споруд, придбання житла з реконструкцією, спорудж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інженерних мереж та опалення. Максимальний термін надання кредиту – 20 років.</w:t>
      </w:r>
    </w:p>
    <w:p w:rsidR="00FD5ACD" w:rsidRDefault="00FD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0F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Мета та основні напрямки подальшого розвитку Програми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Основною метою Програми є поліпшення житлово-побутових умов жителів сільської місцевості та забезпечення її дост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упності для селян, які потребують поліпшення житлових умов. Програма спрямована на:</w:t>
      </w:r>
    </w:p>
    <w:p w:rsidR="00FD5ACD" w:rsidRDefault="000F4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реалізацію державної політики у галузі індивідуального житлового будівництва на селі;</w:t>
      </w:r>
    </w:p>
    <w:p w:rsidR="00FD5ACD" w:rsidRDefault="000F4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поліпшення житлових і соціально-побутових умов сільського населення та підвищення рівн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інженерного влаштування села;</w:t>
      </w:r>
    </w:p>
    <w:p w:rsidR="00FD5ACD" w:rsidRDefault="000F4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перерозподіл трудових ресурсів та закріплення кадрів і, особливо, молоді в сільській місцевості;</w:t>
      </w:r>
    </w:p>
    <w:p w:rsidR="00FD5ACD" w:rsidRDefault="000F4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нових робочих місць і підвищення рівня зайнятості населення.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Крім цього, реалізація Програми створить передумови для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активізації виробничої діяльності підприємств будівельної індустрії, підрядних будівельних організацій та підприємств переробної промисловості та дозволить значно поліпшити демографічну ситуацію на селі, умови життя наших сільських трудівників</w:t>
      </w:r>
    </w:p>
    <w:p w:rsidR="00FD5ACD" w:rsidRDefault="00FD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0F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Обсяги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джерела фінансування Програми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передбачає поліпшення житлово-побутових умов сімей, у тому числі:</w:t>
      </w:r>
    </w:p>
    <w:p w:rsidR="00FD5ACD" w:rsidRDefault="000F4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придбання індивідуального житла;</w:t>
      </w:r>
    </w:p>
    <w:p w:rsidR="00FD5ACD" w:rsidRDefault="000F4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будівництво, добудова, реконструкція житла з використанням енергозберігаючих технологій;</w:t>
      </w:r>
    </w:p>
    <w:p w:rsidR="00FD5ACD" w:rsidRDefault="000F41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водозабезпечення, опален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(електропостачання, встановлення твердопаливних котлів), газифікація житла зі спорудженням інженерних мереж;</w:t>
      </w:r>
    </w:p>
    <w:p w:rsidR="00FD5ACD" w:rsidRDefault="000F41E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особистого селянського господарства (придбання ВРХ, сільськогосподарського обладнання)</w:t>
      </w:r>
    </w:p>
    <w:p w:rsidR="00FD5ACD" w:rsidRDefault="000F4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Для виконання прогнозних обсягів Програми перед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бачається залучення коштів із сільського бюджету у сумі 100,000 грн.</w:t>
      </w:r>
    </w:p>
    <w:p w:rsidR="00FD5ACD" w:rsidRDefault="00FD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FD5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D5ACD" w:rsidRDefault="000F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V. Терміни реалізації та виконавці Програми</w:t>
      </w:r>
    </w:p>
    <w:p w:rsidR="00FD5ACD" w:rsidRDefault="000F41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Програми передбачено протягом 2021 року. Щороку показники Програми коригуються у межах наявних фінансових ресурсів та надходжень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усіх джерел фінансування.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Основними виконавцями Програми є обласний фонд підтримки індивідуального житлового будівництва на селі, та сільська рада.</w:t>
      </w:r>
    </w:p>
    <w:p w:rsidR="00FD5ACD" w:rsidRDefault="00FD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FD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ACD" w:rsidRDefault="00FD5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ACD" w:rsidRDefault="000F41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bookmarkStart w:id="1" w:name="__DdeLink__124_961473354"/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СТАСЮК</w:t>
      </w:r>
    </w:p>
    <w:p w:rsidR="00FD5ACD" w:rsidRDefault="00FD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FD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FD5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ACD" w:rsidRDefault="00FD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ACD" w:rsidRDefault="00FD5ACD">
      <w:pPr>
        <w:widowControl w:val="0"/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FD5ACD" w:rsidRDefault="00FD5ACD">
      <w:pPr>
        <w:widowControl w:val="0"/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FD5ACD" w:rsidRDefault="00FD5ACD">
      <w:pPr>
        <w:widowControl w:val="0"/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</w:p>
    <w:p w:rsidR="00FD5ACD" w:rsidRDefault="000F41E6">
      <w:pPr>
        <w:widowControl w:val="0"/>
        <w:shd w:val="clear" w:color="auto" w:fill="FFFFFF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Додаток 1</w:t>
      </w:r>
    </w:p>
    <w:p w:rsidR="00FD5ACD" w:rsidRDefault="000F41E6">
      <w:pPr>
        <w:widowControl w:val="0"/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 xml:space="preserve">                                         до Програ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pa-IN"/>
        </w:rPr>
        <w:t>ми</w:t>
      </w:r>
    </w:p>
    <w:p w:rsidR="00FD5ACD" w:rsidRDefault="00FD5ACD">
      <w:pPr>
        <w:widowControl w:val="0"/>
        <w:shd w:val="clear" w:color="auto" w:fill="FFFFFF"/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pa-IN"/>
        </w:rPr>
      </w:pPr>
    </w:p>
    <w:p w:rsidR="00FD5ACD" w:rsidRDefault="000F41E6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pa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pa-IN"/>
        </w:rPr>
        <w:t xml:space="preserve">                                                                Обсяг видатків</w:t>
      </w:r>
    </w:p>
    <w:p w:rsidR="00FD5ACD" w:rsidRDefault="000F41E6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 w:bidi="pa-IN"/>
        </w:rPr>
        <w:t>на виконання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pa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Програми</w:t>
      </w:r>
    </w:p>
    <w:p w:rsidR="00FD5ACD" w:rsidRDefault="000F41E6">
      <w:pPr>
        <w:shd w:val="clear" w:color="auto" w:fill="FFFFFF"/>
        <w:spacing w:after="0" w:line="240" w:lineRule="auto"/>
        <w:ind w:left="435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«Власний дім» на 2021 рік.</w:t>
      </w:r>
    </w:p>
    <w:p w:rsidR="00FD5ACD" w:rsidRDefault="00FD5AC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 w:bidi="pa-IN"/>
        </w:rPr>
      </w:pPr>
    </w:p>
    <w:p w:rsidR="00FD5ACD" w:rsidRDefault="00FD5AC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pa-IN"/>
        </w:rPr>
      </w:pPr>
    </w:p>
    <w:tbl>
      <w:tblPr>
        <w:tblW w:w="706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52"/>
        <w:gridCol w:w="2259"/>
        <w:gridCol w:w="1155"/>
        <w:gridCol w:w="1572"/>
        <w:gridCol w:w="1626"/>
      </w:tblGrid>
      <w:tr w:rsidR="00FD5ACD">
        <w:trPr>
          <w:trHeight w:val="87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D5ACD" w:rsidRDefault="000F41E6">
            <w:pPr>
              <w:widowControl w:val="0"/>
              <w:tabs>
                <w:tab w:val="left" w:pos="2885"/>
                <w:tab w:val="left" w:pos="47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  <w:t xml:space="preserve">№ 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D5ACD" w:rsidRDefault="000F41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p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pa-IN"/>
              </w:rPr>
              <w:t>Заходи, які доцільно профінансувати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D5ACD" w:rsidRDefault="00FD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ACD" w:rsidRDefault="000F41E6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фінансуванні у 2021 році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ACD" w:rsidRDefault="000F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  <w:t>Орієнтований обсяг фінансування</w:t>
            </w:r>
          </w:p>
          <w:p w:rsidR="00FD5ACD" w:rsidRDefault="000F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  <w:t>тис. грн</w:t>
            </w:r>
          </w:p>
        </w:tc>
      </w:tr>
      <w:tr w:rsidR="00FD5ACD">
        <w:trPr>
          <w:trHeight w:val="41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D5ACD" w:rsidRDefault="000F41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D5ACD" w:rsidRDefault="000F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p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pa-IN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pa-IN"/>
              </w:rPr>
              <w:t xml:space="preserve"> програми «Власний дім»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FD5ACD" w:rsidRDefault="00FD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ACD" w:rsidRDefault="00FD5ACD">
            <w:pPr>
              <w:widowControl w:val="0"/>
              <w:tabs>
                <w:tab w:val="left" w:pos="2885"/>
                <w:tab w:val="left" w:pos="47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</w:pPr>
          </w:p>
          <w:p w:rsidR="00FD5ACD" w:rsidRDefault="000F41E6">
            <w:pPr>
              <w:widowControl w:val="0"/>
              <w:tabs>
                <w:tab w:val="left" w:pos="2885"/>
                <w:tab w:val="left" w:pos="47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  <w:t>100,0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5ACD" w:rsidRDefault="00FD5ACD">
            <w:pPr>
              <w:widowControl w:val="0"/>
              <w:tabs>
                <w:tab w:val="left" w:pos="2885"/>
                <w:tab w:val="left" w:pos="47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 w:bidi="pa-IN"/>
              </w:rPr>
            </w:pPr>
          </w:p>
        </w:tc>
      </w:tr>
    </w:tbl>
    <w:p w:rsidR="00FD5ACD" w:rsidRDefault="00FD5ACD">
      <w:pPr>
        <w:spacing w:after="0" w:line="240" w:lineRule="auto"/>
        <w:ind w:left="45" w:right="4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5ACD" w:rsidRDefault="00FD5ACD">
      <w:pPr>
        <w:spacing w:after="0" w:line="240" w:lineRule="auto"/>
        <w:ind w:left="45" w:right="45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0F41E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Секретар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Тетяна СТАСЮК</w:t>
      </w: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>
      <w:pPr>
        <w:rPr>
          <w:rFonts w:ascii="Calibri" w:eastAsia="Calibri" w:hAnsi="Calibri" w:cs="Times New Roman"/>
        </w:rPr>
      </w:pPr>
    </w:p>
    <w:p w:rsidR="00FD5ACD" w:rsidRDefault="00FD5ACD"/>
    <w:sectPr w:rsidR="00FD5AC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672"/>
    <w:multiLevelType w:val="multilevel"/>
    <w:tmpl w:val="768E86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23197C"/>
    <w:multiLevelType w:val="multilevel"/>
    <w:tmpl w:val="9A6A81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CD"/>
    <w:rsid w:val="000F41E6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6E49-EACB-4970-8327-1E0CE330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2DF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102DF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7696-3593-48A2-905E-5A8A84B3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919</Words>
  <Characters>5240</Characters>
  <Application>Microsoft Office Word</Application>
  <DocSecurity>0</DocSecurity>
  <Lines>43</Lines>
  <Paragraphs>12</Paragraphs>
  <ScaleCrop>false</ScaleCrop>
  <Company>Windows 7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Завещана Ольга</cp:lastModifiedBy>
  <cp:revision>21</cp:revision>
  <cp:lastPrinted>2020-11-26T11:54:00Z</cp:lastPrinted>
  <dcterms:created xsi:type="dcterms:W3CDTF">2018-12-03T19:00:00Z</dcterms:created>
  <dcterms:modified xsi:type="dcterms:W3CDTF">2020-12-01T20:26:00Z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Windows 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