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16" w:rsidRPr="00BE6734" w:rsidRDefault="006E1216" w:rsidP="006E121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           </w:t>
      </w:r>
      <w:r w:rsidRPr="00BE673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Проект</w:t>
      </w:r>
    </w:p>
    <w:p w:rsidR="006E1216" w:rsidRPr="007F42E0" w:rsidRDefault="002E7193" w:rsidP="006E12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Схвалений</w:t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 спільному засіданні </w:t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постійних депутатської комісій </w:t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E1216"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сільської ради</w:t>
      </w:r>
    </w:p>
    <w:p w:rsidR="007F42E0" w:rsidRPr="007F42E0" w:rsidRDefault="007F42E0" w:rsidP="007F42E0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Постійна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депутатська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бюджету та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соціально-економічного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</w:p>
    <w:p w:rsidR="007F42E0" w:rsidRPr="007F42E0" w:rsidRDefault="007F42E0" w:rsidP="007F42E0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депутатська комісія з питань житлово-комунального</w:t>
      </w:r>
      <w:r w:rsidRPr="007F42E0">
        <w:rPr>
          <w:rFonts w:ascii="CIDFont+F3" w:eastAsia="Times New Roman" w:hAnsi="CIDFont+F3" w:cs="Times New Roman"/>
          <w:sz w:val="24"/>
          <w:szCs w:val="24"/>
          <w:lang w:val="uk-UA" w:eastAsia="ru-RU"/>
        </w:rPr>
        <w:t xml:space="preserve"> </w:t>
      </w:r>
      <w:proofErr w:type="spellStart"/>
      <w:r w:rsidRPr="007F42E0">
        <w:rPr>
          <w:rFonts w:ascii="CIDFont+F3" w:eastAsia="Times New Roman" w:hAnsi="CIDFont+F3" w:cs="Times New Roman"/>
          <w:sz w:val="24"/>
          <w:szCs w:val="24"/>
          <w:lang w:val="uk-UA" w:eastAsia="ru-RU"/>
        </w:rPr>
        <w:t>г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благоустрою,</w:t>
      </w:r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транспорту,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</w:p>
    <w:p w:rsidR="007F42E0" w:rsidRPr="007F42E0" w:rsidRDefault="007F42E0" w:rsidP="007F42E0">
      <w:pPr>
        <w:shd w:val="clear" w:color="auto" w:fill="FFFFFF"/>
        <w:spacing w:after="0" w:line="240" w:lineRule="auto"/>
        <w:ind w:left="424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Постійна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спорту, </w:t>
      </w:r>
    </w:p>
    <w:p w:rsidR="007F42E0" w:rsidRPr="007F42E0" w:rsidRDefault="007F42E0" w:rsidP="007F42E0">
      <w:pPr>
        <w:shd w:val="clear" w:color="auto" w:fill="FFFFFF"/>
        <w:spacing w:after="0" w:line="240" w:lineRule="auto"/>
        <w:ind w:left="424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</w:p>
    <w:p w:rsidR="006E1216" w:rsidRPr="00BE6734" w:rsidRDefault="00CD461B" w:rsidP="006E12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протокол від «2</w:t>
      </w:r>
      <w:r w:rsidR="006E1216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6E1216" w:rsidRPr="00BE673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» </w:t>
      </w:r>
      <w:r w:rsidR="006E121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серпня</w:t>
      </w:r>
      <w:r w:rsidR="006E1216" w:rsidRPr="00BE673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2019 року</w:t>
      </w:r>
    </w:p>
    <w:p w:rsidR="006E1216" w:rsidRPr="00BE6734" w:rsidRDefault="006E1216" w:rsidP="006E1216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bookmarkStart w:id="0" w:name="_GoBack"/>
      <w:bookmarkEnd w:id="0"/>
    </w:p>
    <w:p w:rsidR="006E1216" w:rsidRPr="00BE6734" w:rsidRDefault="006E1216" w:rsidP="006E1216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Станіславська сільська рада</w:t>
      </w:r>
    </w:p>
    <w:p w:rsidR="006E1216" w:rsidRPr="00BE6734" w:rsidRDefault="006E1216" w:rsidP="006E1216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Білозерського району Херсонської області</w:t>
      </w:r>
    </w:p>
    <w:p w:rsidR="006E1216" w:rsidRPr="00BE6734" w:rsidRDefault="006E1216" w:rsidP="006E1216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 І Ш Е Н </w:t>
      </w:r>
      <w:proofErr w:type="spellStart"/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</w:t>
      </w:r>
    </w:p>
    <w:p w:rsidR="006E1216" w:rsidRDefault="006E1216" w:rsidP="006E1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6734">
        <w:rPr>
          <w:rFonts w:ascii="Times New Roman" w:eastAsia="Calibri" w:hAnsi="Times New Roman" w:cs="Times New Roman"/>
          <w:sz w:val="24"/>
          <w:szCs w:val="24"/>
          <w:lang w:val="uk-UA"/>
        </w:rPr>
        <w:t>Від ___</w:t>
      </w:r>
      <w:bookmarkStart w:id="1" w:name="bookmark1"/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№___</w:t>
      </w:r>
    </w:p>
    <w:p w:rsidR="006E1216" w:rsidRPr="009D0259" w:rsidRDefault="006E1216" w:rsidP="006E1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025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 затвердження Стратегії </w:t>
      </w:r>
      <w:r w:rsidR="009D0259" w:rsidRPr="009D025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сталого </w:t>
      </w:r>
      <w:r w:rsidRPr="009D025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розвитку </w:t>
      </w:r>
    </w:p>
    <w:p w:rsidR="006E1216" w:rsidRPr="009D0259" w:rsidRDefault="006E1216" w:rsidP="006E1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025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Станіславської об’єднаної територіальної громади</w:t>
      </w:r>
    </w:p>
    <w:p w:rsidR="009D0259" w:rsidRPr="009D0259" w:rsidRDefault="009D0259" w:rsidP="009D02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D02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2019-2027 роки</w:t>
      </w:r>
    </w:p>
    <w:p w:rsidR="006E1216" w:rsidRDefault="006E1216" w:rsidP="006E1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E1216" w:rsidRPr="006E1216" w:rsidRDefault="006E1216" w:rsidP="006E1216">
      <w:pPr>
        <w:spacing w:line="274" w:lineRule="exact"/>
        <w:ind w:right="40" w:firstLine="375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bookmarkStart w:id="2" w:name="bookmark4"/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проект 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>Стратегі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ї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розвитку 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Станіславської 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>сільської об’єднаної територіальної громади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на 2019-2027 роки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, розроблену 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робочою групою з підготовки проекту Стратегічного плану розвитку Станіславської сільської об’єднаної територіальної громади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>, створен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у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відповідно до розпорядження 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сільського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голови від </w:t>
      </w:r>
      <w:r w:rsidR="009D0259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02.04.2018 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>№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70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,   з метою забезпечення сталого економічного та соціального розвитку 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Станіславської 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>сільської об’єднаної територіальної громади, відповідно до  Стратегії сталого розвитку «Україна - 2020», схваленої Указом Президента України від  12 січня 2015 року №5/2015,</w:t>
      </w:r>
      <w:r w:rsidR="000F2964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п. 22 ст. 26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Закону України «Про місцеве самоврядування в Україні», Закону України «Про стимулювання розвитку регіонів», Закону України «Про засади державної регіональної політики», Постанови Кабінету Міністрів України від 06 серпня 2014 року № 385 «Про затвердження Державної стратегії регіонального розвитку на період до 2020 року»,  Наказу Міністерства регіонального розвитку, будівництва та житлово-комунального господарства України  від 31 березня 2016 року </w:t>
      </w:r>
      <w:r w:rsidR="000F2964">
        <w:rPr>
          <w:rFonts w:ascii="Times New Roman" w:eastAsia="Calibri" w:hAnsi="Times New Roman"/>
          <w:iCs/>
          <w:sz w:val="24"/>
          <w:szCs w:val="24"/>
          <w:lang w:val="uk-UA" w:eastAsia="ru-RU"/>
        </w:rPr>
        <w:t>№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79 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реалізації», з урахуванням Стратегії розвитку </w:t>
      </w:r>
      <w:r w:rsidR="000F2964">
        <w:rPr>
          <w:rFonts w:ascii="Times New Roman" w:eastAsia="Calibri" w:hAnsi="Times New Roman"/>
          <w:iCs/>
          <w:sz w:val="24"/>
          <w:szCs w:val="24"/>
          <w:lang w:val="uk-UA" w:eastAsia="ru-RU"/>
        </w:rPr>
        <w:t>Херсонської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області на період до 2020 року від </w:t>
      </w:r>
      <w:r w:rsidR="000F2964">
        <w:rPr>
          <w:rFonts w:ascii="Times New Roman" w:eastAsia="Calibri" w:hAnsi="Times New Roman"/>
          <w:iCs/>
          <w:sz w:val="24"/>
          <w:szCs w:val="24"/>
          <w:lang w:val="uk-UA" w:eastAsia="ru-RU"/>
        </w:rPr>
        <w:t>16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>.0</w:t>
      </w:r>
      <w:r w:rsidR="000F2964">
        <w:rPr>
          <w:rFonts w:ascii="Times New Roman" w:eastAsia="Calibri" w:hAnsi="Times New Roman"/>
          <w:iCs/>
          <w:sz w:val="24"/>
          <w:szCs w:val="24"/>
          <w:lang w:val="uk-UA" w:eastAsia="ru-RU"/>
        </w:rPr>
        <w:t>3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>.201</w:t>
      </w:r>
      <w:r w:rsidR="000F2964">
        <w:rPr>
          <w:rFonts w:ascii="Times New Roman" w:eastAsia="Calibri" w:hAnsi="Times New Roman"/>
          <w:iCs/>
          <w:sz w:val="24"/>
          <w:szCs w:val="24"/>
          <w:lang w:val="uk-UA" w:eastAsia="ru-RU"/>
        </w:rPr>
        <w:t>8</w:t>
      </w:r>
      <w:r w:rsidR="009D0259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>№</w:t>
      </w:r>
      <w:r w:rsidR="000F2964">
        <w:rPr>
          <w:rFonts w:ascii="Times New Roman" w:eastAsia="Calibri" w:hAnsi="Times New Roman"/>
          <w:iCs/>
          <w:sz w:val="24"/>
          <w:szCs w:val="24"/>
          <w:lang w:val="uk-UA" w:eastAsia="ru-RU"/>
        </w:rPr>
        <w:t>748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, </w:t>
      </w:r>
      <w:r w:rsidR="000F2964">
        <w:rPr>
          <w:rFonts w:ascii="Times New Roman" w:eastAsia="Calibri" w:hAnsi="Times New Roman"/>
          <w:iCs/>
          <w:sz w:val="24"/>
          <w:szCs w:val="24"/>
          <w:lang w:val="uk-UA" w:eastAsia="ru-RU"/>
        </w:rPr>
        <w:t>Станіславська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сільська  рада </w:t>
      </w:r>
    </w:p>
    <w:p w:rsidR="007B5928" w:rsidRDefault="007B5928" w:rsidP="006E1216">
      <w:pPr>
        <w:spacing w:line="274" w:lineRule="exact"/>
        <w:ind w:right="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E1216" w:rsidRPr="009D0259" w:rsidRDefault="006E1216" w:rsidP="006E1216">
      <w:pPr>
        <w:spacing w:line="274" w:lineRule="exact"/>
        <w:ind w:right="40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И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Ш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И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Л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А:</w:t>
      </w:r>
      <w:bookmarkEnd w:id="2"/>
    </w:p>
    <w:p w:rsidR="007B5928" w:rsidRPr="007B5928" w:rsidRDefault="007B5928" w:rsidP="007B5928">
      <w:pPr>
        <w:spacing w:line="276" w:lineRule="auto"/>
        <w:ind w:right="40" w:firstLine="375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1.Затвердити Стратегію</w:t>
      </w:r>
      <w:r w:rsidR="009D0259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сталого</w:t>
      </w: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розвитку </w:t>
      </w:r>
      <w:r w:rsidR="009D0259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Станіславської </w:t>
      </w: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об’єднаної територіальної громади на 201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9</w:t>
      </w: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-202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7</w:t>
      </w: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роки (додається).</w:t>
      </w:r>
    </w:p>
    <w:p w:rsidR="007B5928" w:rsidRDefault="007B5928" w:rsidP="007B5928">
      <w:pPr>
        <w:spacing w:line="276" w:lineRule="auto"/>
        <w:ind w:right="40" w:firstLine="375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2.Відділам 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Станіславської</w:t>
      </w: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сільської ради, комунальним підприємствам та установам враховувати основні положення Стратегії при розробці бюджету та інших програмних документів.</w:t>
      </w:r>
    </w:p>
    <w:p w:rsidR="007F42E0" w:rsidRDefault="007F42E0" w:rsidP="007F42E0">
      <w:pPr>
        <w:spacing w:line="276" w:lineRule="auto"/>
        <w:ind w:right="40" w:firstLine="375"/>
        <w:jc w:val="center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lastRenderedPageBreak/>
        <w:t>2</w:t>
      </w:r>
    </w:p>
    <w:p w:rsidR="007F42E0" w:rsidRPr="007B5928" w:rsidRDefault="007F42E0" w:rsidP="007F42E0">
      <w:pPr>
        <w:spacing w:line="276" w:lineRule="auto"/>
        <w:ind w:right="40" w:firstLine="375"/>
        <w:jc w:val="center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</w:p>
    <w:p w:rsidR="007B5928" w:rsidRPr="007B5928" w:rsidRDefault="00265C55" w:rsidP="007B5928">
      <w:pPr>
        <w:spacing w:line="276" w:lineRule="auto"/>
        <w:ind w:right="40" w:firstLine="375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3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.</w:t>
      </w:r>
      <w:r w:rsid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Секретарю сільської ради </w:t>
      </w:r>
      <w:proofErr w:type="spellStart"/>
      <w:r w:rsid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Завещаній</w:t>
      </w:r>
      <w:proofErr w:type="spellEnd"/>
      <w:r w:rsid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О.Л.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забезпечити  оприлюднення Стратегії </w:t>
      </w:r>
      <w:r w:rsidR="00EA786F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сталого 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розвитку </w:t>
      </w:r>
      <w:r w:rsid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Станіславської сільської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об’єднаної територіальної громади на 201</w:t>
      </w:r>
      <w:r w:rsid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9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-202</w:t>
      </w:r>
      <w:r w:rsid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7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роки на офіційному сайті громади.</w:t>
      </w:r>
    </w:p>
    <w:p w:rsidR="007B5928" w:rsidRPr="007B5928" w:rsidRDefault="00265C55" w:rsidP="007B5928">
      <w:pPr>
        <w:spacing w:line="276" w:lineRule="auto"/>
        <w:ind w:right="40" w:firstLine="375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4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. Контроль за виконанням цього рішенням покласти на постійну комісію сільської ради з питань планування, фінансів, бюджету та соціально-економ</w:t>
      </w:r>
      <w:r w:rsid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ічного розвитку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.</w:t>
      </w:r>
    </w:p>
    <w:p w:rsidR="006E1216" w:rsidRPr="00EA786F" w:rsidRDefault="006E1216" w:rsidP="007B592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bookmarkEnd w:id="1"/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</w:t>
      </w:r>
    </w:p>
    <w:p w:rsidR="006E1216" w:rsidRPr="006E1216" w:rsidRDefault="006E1216" w:rsidP="007B5928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Станіславський сільський голова </w:t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В.В. Желуденко </w:t>
      </w:r>
    </w:p>
    <w:p w:rsidR="00265C55" w:rsidRDefault="00265C55" w:rsidP="00FE274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65C55" w:rsidRDefault="00265C55" w:rsidP="00FE274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65C55" w:rsidRDefault="00265C55" w:rsidP="00FE274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sectPr w:rsidR="0026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74FF6"/>
    <w:multiLevelType w:val="hybridMultilevel"/>
    <w:tmpl w:val="32A0B2F6"/>
    <w:lvl w:ilvl="0" w:tplc="CF7C7006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C6"/>
    <w:rsid w:val="00081DC3"/>
    <w:rsid w:val="000F2964"/>
    <w:rsid w:val="00242D6C"/>
    <w:rsid w:val="00265C55"/>
    <w:rsid w:val="002E7193"/>
    <w:rsid w:val="00393B11"/>
    <w:rsid w:val="004241C7"/>
    <w:rsid w:val="00444FC6"/>
    <w:rsid w:val="005B7905"/>
    <w:rsid w:val="006E1216"/>
    <w:rsid w:val="007B5928"/>
    <w:rsid w:val="007F42E0"/>
    <w:rsid w:val="009D0259"/>
    <w:rsid w:val="00B220C9"/>
    <w:rsid w:val="00C11D03"/>
    <w:rsid w:val="00CD461B"/>
    <w:rsid w:val="00D4153F"/>
    <w:rsid w:val="00D87A4B"/>
    <w:rsid w:val="00E22EFA"/>
    <w:rsid w:val="00EA786F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8346-A0CE-4C60-A652-FB5740DD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11"/>
  </w:style>
  <w:style w:type="paragraph" w:styleId="1">
    <w:name w:val="heading 1"/>
    <w:basedOn w:val="a"/>
    <w:link w:val="10"/>
    <w:uiPriority w:val="9"/>
    <w:qFormat/>
    <w:rsid w:val="00B22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6E12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E1216"/>
    <w:rPr>
      <w:rFonts w:ascii="Times New Roman" w:eastAsia="Times New Roman" w:hAnsi="Times New Roman" w:cs="Times New Roman"/>
      <w:i/>
      <w:iCs/>
      <w:spacing w:val="7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E12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6E1216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70"/>
      <w:sz w:val="27"/>
      <w:szCs w:val="27"/>
    </w:rPr>
  </w:style>
  <w:style w:type="character" w:styleId="a4">
    <w:name w:val="Emphasis"/>
    <w:basedOn w:val="a0"/>
    <w:uiPriority w:val="20"/>
    <w:qFormat/>
    <w:rsid w:val="006E1216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393B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Сонько Раиса</dc:creator>
  <cp:keywords/>
  <dc:description/>
  <cp:lastModifiedBy>Завещана Ольга</cp:lastModifiedBy>
  <cp:revision>13</cp:revision>
  <cp:lastPrinted>2019-08-22T05:40:00Z</cp:lastPrinted>
  <dcterms:created xsi:type="dcterms:W3CDTF">2019-07-29T11:08:00Z</dcterms:created>
  <dcterms:modified xsi:type="dcterms:W3CDTF">2019-08-28T05:55:00Z</dcterms:modified>
</cp:coreProperties>
</file>